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10F05">
      <w:pPr>
        <w:widowControl/>
        <w:jc w:val="center"/>
        <w:textAlignment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动火作业审批表</w:t>
      </w:r>
    </w:p>
    <w:tbl>
      <w:tblPr>
        <w:tblStyle w:val="5"/>
        <w:tblW w:w="103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376"/>
        <w:gridCol w:w="1843"/>
        <w:gridCol w:w="1417"/>
        <w:gridCol w:w="992"/>
        <w:gridCol w:w="1728"/>
      </w:tblGrid>
      <w:tr w14:paraId="3B26D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8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校内施工管理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部门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4FE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lang w:bidi="ar"/>
              </w:rPr>
              <w:t>例：后勤</w:t>
            </w:r>
            <w:r>
              <w:rPr>
                <w:rFonts w:hint="eastAsia" w:ascii="宋体" w:hAnsi="宋体" w:eastAsia="宋体" w:cs="宋体"/>
                <w:color w:val="FF0000"/>
                <w:sz w:val="22"/>
                <w:lang w:val="en-US" w:eastAsia="zh-CN" w:bidi="ar"/>
              </w:rPr>
              <w:t>管理处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6F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校内施工管理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CC2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B5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手机号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ED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66B7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E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作业单位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D6FA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lang w:bidi="ar"/>
              </w:rPr>
              <w:t>例：xx公司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8F11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作业单位负责人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6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E1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手机号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9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4187B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B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作业区域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EF71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lang w:bidi="ar"/>
              </w:rPr>
              <w:t>例：</w:t>
            </w:r>
            <w:r>
              <w:rPr>
                <w:rFonts w:hint="eastAsia" w:ascii="宋体" w:hAnsi="宋体" w:eastAsia="宋体" w:cs="宋体"/>
                <w:color w:val="FF0000"/>
                <w:sz w:val="22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2"/>
                <w:lang w:bidi="ar"/>
              </w:rPr>
              <w:t>楼xxx</w:t>
            </w:r>
            <w:r>
              <w:rPr>
                <w:rFonts w:hint="eastAsia" w:ascii="宋体" w:hAnsi="宋体" w:eastAsia="宋体" w:cs="宋体"/>
                <w:color w:val="FF0000"/>
                <w:sz w:val="22"/>
                <w:lang w:val="en-US" w:eastAsia="zh-CN" w:bidi="ar"/>
              </w:rPr>
              <w:t>房间</w:t>
            </w:r>
            <w:r>
              <w:rPr>
                <w:rFonts w:hint="eastAsia" w:ascii="宋体" w:hAnsi="宋体" w:eastAsia="宋体" w:cs="宋体"/>
                <w:color w:val="FF0000"/>
                <w:sz w:val="22"/>
                <w:lang w:bidi="ar"/>
              </w:rPr>
              <w:t>（请详细填写）</w:t>
            </w:r>
          </w:p>
        </w:tc>
      </w:tr>
      <w:tr w14:paraId="2B73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E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动火作业级别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1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特级动火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作业□   （许可有效期限：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日——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日）</w:t>
            </w:r>
          </w:p>
          <w:p w14:paraId="1F007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级危险作业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（许可有效期限：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日——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日）</w:t>
            </w:r>
          </w:p>
          <w:p w14:paraId="135DB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级危险作业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（许可有效期限：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日——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日）</w:t>
            </w:r>
          </w:p>
        </w:tc>
      </w:tr>
      <w:tr w14:paraId="1C877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91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作业时间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0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     月     日     时     至      年     月     日     时</w:t>
            </w:r>
          </w:p>
        </w:tc>
      </w:tr>
      <w:tr w14:paraId="3D3D2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C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作业人员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88D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FF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持证情况</w:t>
            </w:r>
          </w:p>
        </w:tc>
        <w:tc>
          <w:tcPr>
            <w:tcW w:w="4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60A3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bidi="ar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）      无（ ） </w:t>
            </w:r>
          </w:p>
        </w:tc>
      </w:tr>
      <w:tr w14:paraId="73331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DDFE">
            <w:pPr>
              <w:rPr>
                <w:rFonts w:ascii="等线" w:hAnsi="等线" w:eastAsia="等线" w:cs="等线"/>
                <w:sz w:val="20"/>
                <w:szCs w:val="20"/>
              </w:rPr>
            </w:pP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46B4">
            <w:pPr>
              <w:rPr>
                <w:rFonts w:ascii="等线" w:hAnsi="等线" w:eastAsia="等线" w:cs="等线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E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手机号</w:t>
            </w:r>
          </w:p>
        </w:tc>
        <w:tc>
          <w:tcPr>
            <w:tcW w:w="4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6E9C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</w:tr>
      <w:tr w14:paraId="60B91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8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监护人员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67F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E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手机号</w:t>
            </w:r>
          </w:p>
        </w:tc>
        <w:tc>
          <w:tcPr>
            <w:tcW w:w="4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CCF7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</w:p>
        </w:tc>
      </w:tr>
      <w:tr w14:paraId="0A53F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4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现场</w:t>
            </w:r>
          </w:p>
          <w:p w14:paraId="6E508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201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D7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手机号</w:t>
            </w:r>
          </w:p>
        </w:tc>
        <w:tc>
          <w:tcPr>
            <w:tcW w:w="4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23C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69EC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F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动火类型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51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焊接（ ） 切割（ ） 加热（ ） 其他（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  <w:lang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）（请明确填写）</w:t>
            </w:r>
          </w:p>
        </w:tc>
      </w:tr>
      <w:tr w14:paraId="69D4A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4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动火须知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9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1.动火作业未经审批，禁止动火；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2.不与易燃易爆及可燃区可靠隔离，禁止动火；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3.不清洗，置换不合格，禁止动火；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4.不清除周围可燃物，禁止动火；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5.不按时做动火分析，禁止动火；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消防措施，禁止动火。</w:t>
            </w:r>
          </w:p>
        </w:tc>
      </w:tr>
      <w:tr w14:paraId="130BD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4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C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校内施工管理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意见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2713">
            <w:pPr>
              <w:rPr>
                <w:rFonts w:ascii="宋体" w:hAnsi="宋体" w:eastAsia="宋体" w:cs="宋体"/>
                <w:color w:val="FF0000"/>
                <w:sz w:val="22"/>
              </w:rPr>
            </w:pPr>
          </w:p>
          <w:p w14:paraId="7CF93106">
            <w:pPr>
              <w:rPr>
                <w:rFonts w:ascii="宋体" w:hAnsi="宋体" w:eastAsia="宋体" w:cs="宋体"/>
                <w:color w:val="FF0000"/>
                <w:sz w:val="22"/>
              </w:rPr>
            </w:pPr>
          </w:p>
          <w:p w14:paraId="3B8241E8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lang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2"/>
                <w:lang w:bidi="ar"/>
              </w:rPr>
              <w:t xml:space="preserve"> 负责人签字（盖章）：</w:t>
            </w:r>
          </w:p>
          <w:p w14:paraId="7CCEB09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年   月   日</w:t>
            </w:r>
          </w:p>
        </w:tc>
      </w:tr>
      <w:tr w14:paraId="5245D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4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0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校内施工管理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部门分管领导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意见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0B6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</w:t>
            </w:r>
          </w:p>
          <w:p w14:paraId="487DA5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3435EE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签字（盖章）：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年   月   日</w:t>
            </w:r>
          </w:p>
        </w:tc>
      </w:tr>
      <w:tr w14:paraId="5B45A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4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B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保卫处审批意见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B84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签字（盖章）：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年   月   日</w:t>
            </w:r>
          </w:p>
        </w:tc>
      </w:tr>
      <w:tr w14:paraId="3408E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4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D5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分管安全领导审批意见</w:t>
            </w:r>
          </w:p>
        </w:tc>
        <w:tc>
          <w:tcPr>
            <w:tcW w:w="5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85CA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签字（盖章）：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年   月   日</w:t>
            </w:r>
          </w:p>
        </w:tc>
      </w:tr>
    </w:tbl>
    <w:p w14:paraId="5DFBACB8">
      <w:pPr>
        <w:widowControl/>
        <w:jc w:val="left"/>
        <w:textAlignment w:val="center"/>
        <w:rPr>
          <w:rFonts w:hint="eastAsia" w:ascii="宋体" w:hAnsi="宋体" w:eastAsia="宋体" w:cs="宋体"/>
          <w:b/>
          <w:color w:val="000000"/>
          <w:kern w:val="0"/>
          <w:sz w:val="2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lang w:bidi="ar"/>
        </w:rPr>
        <w:t>备注：1.此表一式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lang w:bidi="ar"/>
        </w:rPr>
        <w:t>份，分别为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lang w:val="en-US" w:eastAsia="zh-CN" w:bidi="ar"/>
        </w:rPr>
        <w:t>安全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lang w:bidi="ar"/>
        </w:rPr>
        <w:t>保卫处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lang w:eastAsia="zh-CN" w:bidi="ar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lang w:bidi="ar"/>
        </w:rPr>
        <w:t>校内施工管理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lang w:val="en-US" w:eastAsia="zh-CN" w:bidi="ar"/>
        </w:rPr>
        <w:t>部门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lang w:eastAsia="zh-CN" w:bidi="ar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lang w:bidi="ar"/>
        </w:rPr>
        <w:t>施工单位留存。</w:t>
      </w:r>
    </w:p>
    <w:p w14:paraId="1696C3DF">
      <w:pPr>
        <w:widowControl/>
        <w:ind w:firstLine="663" w:firstLineChars="300"/>
        <w:jc w:val="left"/>
        <w:textAlignment w:val="center"/>
        <w:rPr>
          <w:rFonts w:hint="eastAsia" w:ascii="宋体" w:hAnsi="宋体" w:eastAsia="宋体" w:cs="宋体"/>
          <w:b/>
          <w:color w:val="000000"/>
          <w:kern w:val="0"/>
          <w:sz w:val="2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lang w:bidi="ar"/>
        </w:rPr>
        <w:t>审批需附动火作业人员操作证复印件。</w:t>
      </w:r>
    </w:p>
    <w:p w14:paraId="418BEC62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动火作业安全规定</w:t>
      </w:r>
    </w:p>
    <w:p w14:paraId="312EB269">
      <w:pPr>
        <w:widowControl/>
        <w:spacing w:line="500" w:lineRule="exact"/>
        <w:ind w:firstLine="640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一、动火前“九不”</w:t>
      </w:r>
    </w:p>
    <w:p w14:paraId="60B8E1AA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1.防火、灭火措施没落实不动火。</w:t>
      </w:r>
    </w:p>
    <w:p w14:paraId="4DF9948E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2.周围的杂物和易燃品、危险品未清除不动火。</w:t>
      </w:r>
    </w:p>
    <w:p w14:paraId="7F55BD33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3.附近难以移动的易燃结构物未采取安全防范措施不动火。</w:t>
      </w:r>
    </w:p>
    <w:p w14:paraId="6BEDB364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4.凡盛装过油类等易燃、可燃液体的容器、管道用后未清洗干净不动火。</w:t>
      </w:r>
    </w:p>
    <w:p w14:paraId="5870FFDF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5.在进行高空焊割作业时，未清除地面的可燃物品和采取相应防护措施不动火。</w:t>
      </w:r>
    </w:p>
    <w:p w14:paraId="0FCD4E95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6.储存易燃易爆物品的仓库、车间和场所未采取安全措施，危险性未清除不动火。</w:t>
      </w:r>
    </w:p>
    <w:p w14:paraId="529B12BA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7.未配备灭火器材或器材不足不动火。</w:t>
      </w:r>
    </w:p>
    <w:p w14:paraId="6307B08A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8.地下室、地沟及检查井等密闭空间未探明是否有可燃气体，无排风设施不动火。</w:t>
      </w:r>
    </w:p>
    <w:p w14:paraId="25E1445D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9.现场安全负责人不在场不动火。</w:t>
      </w:r>
    </w:p>
    <w:p w14:paraId="138B54C7">
      <w:pPr>
        <w:widowControl/>
        <w:spacing w:line="500" w:lineRule="exact"/>
        <w:ind w:firstLine="640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二、动火中“四要”</w:t>
      </w:r>
    </w:p>
    <w:p w14:paraId="082E7EB6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1.现场监护人要坚守岗位。</w:t>
      </w:r>
    </w:p>
    <w:p w14:paraId="113EFA31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2.现场负责人、监护人和动火作业人员要加强观察、精心操作，发现不安全苗头时，立即停止动火。</w:t>
      </w:r>
    </w:p>
    <w:p w14:paraId="3BFE4BA6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3.一旦发生火灾或爆炸事故时要立即报警和组织扑救。</w:t>
      </w:r>
    </w:p>
    <w:p w14:paraId="290DB226">
      <w:pPr>
        <w:pStyle w:val="10"/>
        <w:widowControl/>
        <w:spacing w:line="500" w:lineRule="exac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4.动火作业人员要严格执行安全操作规程。</w:t>
      </w:r>
    </w:p>
    <w:p w14:paraId="30347150">
      <w:pPr>
        <w:widowControl/>
        <w:spacing w:line="500" w:lineRule="exact"/>
        <w:ind w:firstLine="640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三、动火后“一清”</w:t>
      </w:r>
    </w:p>
    <w:p w14:paraId="0BE974FB">
      <w:pPr>
        <w:pStyle w:val="10"/>
        <w:widowControl/>
        <w:spacing w:line="500" w:lineRule="exact"/>
        <w:ind w:firstLine="640"/>
        <w:jc w:val="left"/>
        <w:rPr>
          <w:rFonts w:hint="eastAsia" w:ascii="宋体" w:hAnsi="宋体" w:eastAsia="宋体" w:cs="宋体"/>
          <w:b/>
          <w:color w:val="000000"/>
          <w:kern w:val="0"/>
          <w:sz w:val="2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1.完成动火作业后，动火人员和现场责任人要彻底清理动火作业现场，并确认无火灾隐患后才能离开。</w:t>
      </w:r>
    </w:p>
    <w:sectPr>
      <w:footerReference r:id="rId3" w:type="default"/>
      <w:pgSz w:w="11906" w:h="16838"/>
      <w:pgMar w:top="1134" w:right="1531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871807"/>
      <w:docPartObj>
        <w:docPartGallery w:val="AutoText"/>
      </w:docPartObj>
    </w:sdtPr>
    <w:sdtEndPr>
      <w:rPr>
        <w:rFonts w:ascii="Times New Roman" w:hAnsi="Times New Roman" w:eastAsia="仿宋_GB2312" w:cs="Times New Roman"/>
        <w:sz w:val="24"/>
        <w:szCs w:val="24"/>
      </w:rPr>
    </w:sdtEndPr>
    <w:sdtContent>
      <w:p w14:paraId="37FEBB10">
        <w:pPr>
          <w:pStyle w:val="3"/>
          <w:jc w:val="center"/>
          <w:rPr>
            <w:rFonts w:ascii="Times New Roman" w:hAnsi="Times New Roman" w:eastAsia="仿宋_GB2312" w:cs="Times New Roman"/>
            <w:sz w:val="24"/>
            <w:szCs w:val="24"/>
          </w:rPr>
        </w:pPr>
        <w:r>
          <w:rPr>
            <w:rFonts w:ascii="Times New Roman" w:hAnsi="Times New Roman" w:eastAsia="仿宋_GB2312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仿宋_GB2312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eastAsia="仿宋_GB2312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仿宋_GB2312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eastAsia="仿宋_GB2312" w:cs="Times New Roman"/>
            <w:sz w:val="24"/>
            <w:szCs w:val="24"/>
          </w:rPr>
          <w:fldChar w:fldCharType="end"/>
        </w:r>
      </w:p>
    </w:sdtContent>
  </w:sdt>
  <w:p w14:paraId="5747606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62"/>
    <w:rsid w:val="00040C3E"/>
    <w:rsid w:val="0009054E"/>
    <w:rsid w:val="0025446B"/>
    <w:rsid w:val="002930BD"/>
    <w:rsid w:val="002E4639"/>
    <w:rsid w:val="00305058"/>
    <w:rsid w:val="00330BE3"/>
    <w:rsid w:val="003430A5"/>
    <w:rsid w:val="003464CD"/>
    <w:rsid w:val="00354520"/>
    <w:rsid w:val="003A232E"/>
    <w:rsid w:val="00406607"/>
    <w:rsid w:val="004444EB"/>
    <w:rsid w:val="00483F10"/>
    <w:rsid w:val="00493BB8"/>
    <w:rsid w:val="004A4F34"/>
    <w:rsid w:val="004B46B6"/>
    <w:rsid w:val="00556894"/>
    <w:rsid w:val="005713B0"/>
    <w:rsid w:val="00591F3C"/>
    <w:rsid w:val="005D5C90"/>
    <w:rsid w:val="006236BC"/>
    <w:rsid w:val="006625CB"/>
    <w:rsid w:val="007075DB"/>
    <w:rsid w:val="00754CAF"/>
    <w:rsid w:val="0077395D"/>
    <w:rsid w:val="0077722E"/>
    <w:rsid w:val="007D0F38"/>
    <w:rsid w:val="007D78AD"/>
    <w:rsid w:val="007F70F5"/>
    <w:rsid w:val="00843330"/>
    <w:rsid w:val="008B2E45"/>
    <w:rsid w:val="008F3733"/>
    <w:rsid w:val="00964927"/>
    <w:rsid w:val="00981D62"/>
    <w:rsid w:val="009E633A"/>
    <w:rsid w:val="009F304A"/>
    <w:rsid w:val="00A01759"/>
    <w:rsid w:val="00A66040"/>
    <w:rsid w:val="00AA27BB"/>
    <w:rsid w:val="00AA405C"/>
    <w:rsid w:val="00B02041"/>
    <w:rsid w:val="00B048EA"/>
    <w:rsid w:val="00B92BA1"/>
    <w:rsid w:val="00C611CE"/>
    <w:rsid w:val="00C61DAF"/>
    <w:rsid w:val="00C92F97"/>
    <w:rsid w:val="00CA0BF0"/>
    <w:rsid w:val="00CA3F48"/>
    <w:rsid w:val="00CE245C"/>
    <w:rsid w:val="00D90C9F"/>
    <w:rsid w:val="00E44C57"/>
    <w:rsid w:val="00EC0F2B"/>
    <w:rsid w:val="00F074A9"/>
    <w:rsid w:val="00F46B28"/>
    <w:rsid w:val="03015109"/>
    <w:rsid w:val="043B6BD9"/>
    <w:rsid w:val="06CC5A61"/>
    <w:rsid w:val="0CAB635E"/>
    <w:rsid w:val="118A5224"/>
    <w:rsid w:val="1DA57C19"/>
    <w:rsid w:val="1EAC6A29"/>
    <w:rsid w:val="2C2921E0"/>
    <w:rsid w:val="2DF33610"/>
    <w:rsid w:val="385E26EA"/>
    <w:rsid w:val="3FC76DC7"/>
    <w:rsid w:val="48F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483</Characters>
  <Lines>5</Lines>
  <Paragraphs>1</Paragraphs>
  <TotalTime>9</TotalTime>
  <ScaleCrop>false</ScaleCrop>
  <LinksUpToDate>false</LinksUpToDate>
  <CharactersWithSpaces>732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2024-09-25T08:19:00Z</dcterms:created>
  <dc:creator>hp</dc:creator>
  <cp:lastModifiedBy>贰春</cp:lastModifiedBy>
  <cp:lastPrinted>2024-11-12T07:44:00Z</cp:lastPrinted>
  <dcterms:modified xsi:type="dcterms:W3CDTF">2025-03-06T07:38:37Z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eyJoZGlkIjoiZWU1OGVhYzY1YjFkZGRjYWQ1MjYxZWRkZDJhZTJlNTQiLCJ1c2VySWQiOiI3MTg2MzQ0OTAifQ==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BBB8F8315F30459980DEBCC6A602CA8A_12</vt:lpwstr>
  </property>
</Properties>
</file>