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19621">
      <w:pPr>
        <w:pStyle w:val="3"/>
        <w:jc w:val="center"/>
        <w:rPr>
          <w:rFonts w:hint="eastAsia" w:ascii="方正小标宋_GBK" w:hAnsi="方正小标宋_GBK" w:eastAsia="方正小标宋_GBK" w:cs="方正小标宋_GBK"/>
          <w:sz w:val="44"/>
          <w:szCs w:val="44"/>
        </w:rPr>
      </w:pPr>
    </w:p>
    <w:p w14:paraId="2E125D54">
      <w:pPr>
        <w:pStyle w:val="3"/>
        <w:jc w:val="center"/>
        <w:rPr>
          <w:rFonts w:hint="eastAsia" w:ascii="方正小标宋_GBK" w:hAnsi="方正小标宋_GBK" w:eastAsia="方正小标宋_GBK" w:cs="方正小标宋_GBK"/>
          <w:sz w:val="44"/>
          <w:szCs w:val="44"/>
        </w:rPr>
      </w:pPr>
    </w:p>
    <w:p w14:paraId="5283A092">
      <w:pPr>
        <w:pStyle w:val="3"/>
        <w:jc w:val="center"/>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关于</w:t>
      </w:r>
      <w:r>
        <w:rPr>
          <w:rFonts w:hint="eastAsia" w:ascii="方正小标宋_GBK" w:hAnsi="方正小标宋_GBK" w:eastAsia="方正小标宋_GBK" w:cs="方正小标宋_GBK"/>
          <w:sz w:val="44"/>
          <w:szCs w:val="44"/>
          <w:highlight w:val="none"/>
          <w:lang w:val="en-US" w:eastAsia="zh-CN"/>
        </w:rPr>
        <w:t>开展</w:t>
      </w:r>
      <w:r>
        <w:rPr>
          <w:rFonts w:hint="eastAsia" w:ascii="方正小标宋_GBK" w:hAnsi="方正小标宋_GBK" w:eastAsia="方正小标宋_GBK" w:cs="方正小标宋_GBK"/>
          <w:sz w:val="44"/>
          <w:szCs w:val="44"/>
          <w:highlight w:val="none"/>
        </w:rPr>
        <w:t>第十二批无锡市中小学</w:t>
      </w:r>
    </w:p>
    <w:p w14:paraId="307B4CDE">
      <w:pPr>
        <w:pStyle w:val="3"/>
        <w:jc w:val="center"/>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教学新秀</w:t>
      </w:r>
      <w:r>
        <w:rPr>
          <w:rFonts w:hint="eastAsia" w:ascii="方正小标宋_GBK" w:hAnsi="方正小标宋_GBK" w:eastAsia="方正小标宋_GBK" w:cs="方正小标宋_GBK"/>
          <w:sz w:val="44"/>
          <w:szCs w:val="44"/>
          <w:highlight w:val="none"/>
          <w:lang w:val="en-US" w:eastAsia="zh-CN"/>
        </w:rPr>
        <w:t>推荐工作</w:t>
      </w:r>
      <w:r>
        <w:rPr>
          <w:rFonts w:hint="eastAsia" w:ascii="方正小标宋_GBK" w:hAnsi="方正小标宋_GBK" w:eastAsia="方正小标宋_GBK" w:cs="方正小标宋_GBK"/>
          <w:sz w:val="44"/>
          <w:szCs w:val="44"/>
          <w:highlight w:val="none"/>
        </w:rPr>
        <w:t>的通知</w:t>
      </w:r>
    </w:p>
    <w:p w14:paraId="5A9EEB8D">
      <w:pPr>
        <w:pStyle w:val="3"/>
        <w:keepNext w:val="0"/>
        <w:keepLines w:val="0"/>
        <w:pageBreakBefore w:val="0"/>
        <w:widowControl w:val="0"/>
        <w:kinsoku/>
        <w:wordWrap/>
        <w:overflowPunct/>
        <w:topLinePunct w:val="0"/>
        <w:autoSpaceDE w:val="0"/>
        <w:autoSpaceDN w:val="0"/>
        <w:bidi w:val="0"/>
        <w:adjustRightInd/>
        <w:snapToGrid/>
        <w:spacing w:before="0" w:line="590" w:lineRule="exact"/>
        <w:ind w:right="0"/>
        <w:textAlignment w:val="auto"/>
        <w:rPr>
          <w:rFonts w:hint="default" w:ascii="Times New Roman" w:hAnsi="Times New Roman" w:eastAsia="方正仿宋_GBK" w:cs="Times New Roman"/>
          <w:spacing w:val="-17"/>
          <w:highlight w:val="none"/>
        </w:rPr>
      </w:pPr>
      <w:r>
        <w:rPr>
          <w:rFonts w:hint="default" w:ascii="Times New Roman" w:hAnsi="Times New Roman" w:eastAsia="方正仿宋_GBK" w:cs="Times New Roman"/>
          <w:spacing w:val="-31"/>
          <w:highlight w:val="none"/>
        </w:rPr>
        <w:t>各</w:t>
      </w:r>
      <w:r>
        <w:rPr>
          <w:rFonts w:hint="default" w:ascii="Times New Roman" w:hAnsi="Times New Roman" w:eastAsia="方正仿宋_GBK" w:cs="Times New Roman"/>
          <w:spacing w:val="-31"/>
          <w:highlight w:val="none"/>
          <w:lang w:val="en-US" w:eastAsia="zh-CN"/>
        </w:rPr>
        <w:t>处室、院部</w:t>
      </w:r>
      <w:r>
        <w:rPr>
          <w:rFonts w:hint="default" w:ascii="Times New Roman" w:hAnsi="Times New Roman" w:eastAsia="方正仿宋_GBK" w:cs="Times New Roman"/>
          <w:spacing w:val="-17"/>
          <w:highlight w:val="none"/>
        </w:rPr>
        <w:t>：</w:t>
      </w:r>
    </w:p>
    <w:p w14:paraId="30082B9E">
      <w:pPr>
        <w:pStyle w:val="3"/>
        <w:keepNext w:val="0"/>
        <w:keepLines w:val="0"/>
        <w:pageBreakBefore w:val="0"/>
        <w:widowControl w:val="0"/>
        <w:kinsoku/>
        <w:wordWrap/>
        <w:overflowPunct/>
        <w:topLinePunct w:val="0"/>
        <w:autoSpaceDE w:val="0"/>
        <w:autoSpaceDN w:val="0"/>
        <w:bidi w:val="0"/>
        <w:adjustRightInd/>
        <w:snapToGrid/>
        <w:spacing w:before="0" w:line="590" w:lineRule="exact"/>
        <w:ind w:left="0" w:right="0" w:firstLine="640" w:firstLineChars="200"/>
        <w:textAlignment w:val="auto"/>
        <w:rPr>
          <w:rFonts w:hint="default" w:ascii="Times New Roman" w:hAnsi="Times New Roman" w:eastAsia="方正仿宋_GBK" w:cs="Times New Roman"/>
          <w:highlight w:val="none"/>
        </w:rPr>
      </w:pPr>
      <w:r>
        <w:rPr>
          <w:rFonts w:hint="default" w:ascii="Times New Roman" w:hAnsi="Times New Roman" w:eastAsia="方正仿宋_GBK" w:cs="Times New Roman"/>
          <w:highlight w:val="none"/>
        </w:rPr>
        <w:t>为深入贯彻党的二十大精神，落实《中共中央 国务院关于</w:t>
      </w:r>
      <w:r>
        <w:rPr>
          <w:rFonts w:hint="default" w:ascii="Times New Roman" w:hAnsi="Times New Roman" w:eastAsia="方正仿宋_GBK" w:cs="Times New Roman"/>
          <w:spacing w:val="-5"/>
          <w:highlight w:val="none"/>
        </w:rPr>
        <w:t>弘扬教育家精神加强新时代高素质专业化教师队伍建设的意见》</w:t>
      </w:r>
    </w:p>
    <w:p w14:paraId="0F2E3DC6">
      <w:pPr>
        <w:pStyle w:val="3"/>
        <w:keepNext w:val="0"/>
        <w:keepLines w:val="0"/>
        <w:pageBreakBefore w:val="0"/>
        <w:widowControl w:val="0"/>
        <w:kinsoku/>
        <w:wordWrap/>
        <w:overflowPunct/>
        <w:topLinePunct w:val="0"/>
        <w:autoSpaceDE w:val="0"/>
        <w:autoSpaceDN w:val="0"/>
        <w:bidi w:val="0"/>
        <w:adjustRightInd/>
        <w:snapToGrid/>
        <w:spacing w:before="0" w:line="590" w:lineRule="exact"/>
        <w:ind w:right="0"/>
        <w:textAlignment w:val="auto"/>
        <w:rPr>
          <w:rFonts w:hint="default" w:ascii="Times New Roman" w:hAnsi="Times New Roman" w:eastAsia="方正仿宋_GBK" w:cs="Times New Roman"/>
          <w:highlight w:val="none"/>
        </w:rPr>
      </w:pPr>
      <w:r>
        <w:rPr>
          <w:rFonts w:hint="default" w:ascii="Times New Roman" w:hAnsi="Times New Roman" w:eastAsia="方正仿宋_GBK" w:cs="Times New Roman"/>
          <w:spacing w:val="-5"/>
          <w:highlight w:val="none"/>
        </w:rPr>
        <w:t>《教育部等八部门关于印发&lt;新时代基础教育强师计划&gt;的通知》</w:t>
      </w:r>
    </w:p>
    <w:p w14:paraId="2B50B9A6">
      <w:pPr>
        <w:pStyle w:val="3"/>
        <w:keepNext w:val="0"/>
        <w:keepLines w:val="0"/>
        <w:pageBreakBefore w:val="0"/>
        <w:widowControl w:val="0"/>
        <w:kinsoku/>
        <w:wordWrap/>
        <w:overflowPunct/>
        <w:topLinePunct w:val="0"/>
        <w:autoSpaceDE w:val="0"/>
        <w:autoSpaceDN w:val="0"/>
        <w:bidi w:val="0"/>
        <w:adjustRightInd/>
        <w:snapToGrid/>
        <w:spacing w:before="0" w:line="590" w:lineRule="exact"/>
        <w:ind w:right="0"/>
        <w:jc w:val="both"/>
        <w:textAlignment w:val="auto"/>
        <w:rPr>
          <w:rFonts w:hint="default" w:ascii="Times New Roman" w:hAnsi="Times New Roman" w:eastAsia="方正仿宋_GBK" w:cs="Times New Roman"/>
          <w:highlight w:val="none"/>
          <w:lang w:eastAsia="zh-CN"/>
        </w:rPr>
      </w:pPr>
      <w:r>
        <w:rPr>
          <w:rFonts w:hint="default" w:ascii="Times New Roman" w:hAnsi="Times New Roman" w:eastAsia="方正仿宋_GBK" w:cs="Times New Roman"/>
          <w:spacing w:val="-2"/>
          <w:highlight w:val="none"/>
        </w:rPr>
        <w:t>（教师〔2022〕6</w:t>
      </w:r>
      <w:r>
        <w:rPr>
          <w:rFonts w:hint="default" w:ascii="Times New Roman" w:hAnsi="Times New Roman" w:eastAsia="方正仿宋_GBK" w:cs="Times New Roman"/>
          <w:spacing w:val="-18"/>
          <w:highlight w:val="none"/>
        </w:rPr>
        <w:t xml:space="preserve"> </w:t>
      </w:r>
      <w:r>
        <w:rPr>
          <w:rFonts w:hint="default" w:ascii="Times New Roman" w:hAnsi="Times New Roman" w:eastAsia="方正仿宋_GBK" w:cs="Times New Roman"/>
          <w:spacing w:val="-2"/>
          <w:highlight w:val="none"/>
        </w:rPr>
        <w:t>号）等文件要求，大力弘扬教育家精神，加快</w:t>
      </w:r>
      <w:r>
        <w:rPr>
          <w:rFonts w:hint="default" w:ascii="Times New Roman" w:hAnsi="Times New Roman" w:eastAsia="方正仿宋_GBK" w:cs="Times New Roman"/>
          <w:spacing w:val="-14"/>
          <w:highlight w:val="none"/>
        </w:rPr>
        <w:t>青年教师成长步伐，努力培养一支高素质专业化创新型的骨干教</w:t>
      </w:r>
      <w:r>
        <w:rPr>
          <w:rFonts w:hint="default" w:ascii="Times New Roman" w:hAnsi="Times New Roman" w:eastAsia="方正仿宋_GBK" w:cs="Times New Roman"/>
          <w:spacing w:val="-15"/>
          <w:highlight w:val="none"/>
        </w:rPr>
        <w:t>师队伍，</w:t>
      </w:r>
      <w:r>
        <w:rPr>
          <w:rFonts w:hint="default" w:ascii="Times New Roman" w:hAnsi="Times New Roman" w:eastAsia="方正仿宋_GBK" w:cs="Times New Roman"/>
          <w:spacing w:val="-15"/>
          <w:highlight w:val="none"/>
          <w:lang w:val="en-US" w:eastAsia="zh-CN"/>
        </w:rPr>
        <w:t>根据《市教育局关于评选第十二批无锡市中小学教学新秀的通知》（锡教人师发〔2026〕12号）</w:t>
      </w:r>
      <w:r>
        <w:rPr>
          <w:rFonts w:hint="default" w:ascii="Times New Roman" w:hAnsi="Times New Roman" w:eastAsia="方正仿宋_GBK" w:cs="Times New Roman"/>
          <w:spacing w:val="-15"/>
          <w:highlight w:val="none"/>
        </w:rPr>
        <w:t>，</w:t>
      </w:r>
      <w:r>
        <w:rPr>
          <w:rFonts w:hint="default" w:ascii="Times New Roman" w:hAnsi="Times New Roman" w:eastAsia="方正仿宋_GBK" w:cs="Times New Roman"/>
          <w:spacing w:val="-15"/>
          <w:highlight w:val="none"/>
          <w:lang w:val="en-US" w:eastAsia="zh-CN"/>
        </w:rPr>
        <w:t>学校</w:t>
      </w:r>
      <w:r>
        <w:rPr>
          <w:rFonts w:hint="default" w:ascii="Times New Roman" w:hAnsi="Times New Roman" w:eastAsia="方正仿宋_GBK" w:cs="Times New Roman"/>
          <w:spacing w:val="-15"/>
          <w:highlight w:val="none"/>
        </w:rPr>
        <w:t>决定开展第十二批无锡市中小学教学新秀</w:t>
      </w:r>
      <w:r>
        <w:rPr>
          <w:rFonts w:hint="default" w:ascii="Times New Roman" w:hAnsi="Times New Roman" w:eastAsia="方正仿宋_GBK" w:cs="Times New Roman"/>
          <w:spacing w:val="-15"/>
          <w:highlight w:val="none"/>
          <w:lang w:val="en-US" w:eastAsia="zh-CN"/>
        </w:rPr>
        <w:t>推荐</w:t>
      </w:r>
      <w:r>
        <w:rPr>
          <w:rFonts w:hint="eastAsia" w:ascii="Times New Roman" w:hAnsi="Times New Roman" w:eastAsia="方正仿宋_GBK" w:cs="Times New Roman"/>
          <w:spacing w:val="-2"/>
          <w:highlight w:val="none"/>
          <w:lang w:val="en-US" w:eastAsia="zh-CN"/>
        </w:rPr>
        <w:t>工作</w:t>
      </w:r>
      <w:r>
        <w:rPr>
          <w:rFonts w:hint="default" w:ascii="Times New Roman" w:hAnsi="Times New Roman" w:eastAsia="方正仿宋_GBK" w:cs="Times New Roman"/>
          <w:spacing w:val="-2"/>
          <w:highlight w:val="none"/>
        </w:rPr>
        <w:t>。现将有关事项通知如下</w:t>
      </w:r>
      <w:r>
        <w:rPr>
          <w:rFonts w:hint="default" w:ascii="Times New Roman" w:hAnsi="Times New Roman" w:eastAsia="方正仿宋_GBK" w:cs="Times New Roman"/>
          <w:spacing w:val="-2"/>
          <w:highlight w:val="none"/>
          <w:lang w:eastAsia="zh-CN"/>
        </w:rPr>
        <w:t>：</w:t>
      </w:r>
    </w:p>
    <w:p w14:paraId="62F2A51D">
      <w:pPr>
        <w:pStyle w:val="10"/>
        <w:keepNext w:val="0"/>
        <w:keepLines w:val="0"/>
        <w:pageBreakBefore w:val="0"/>
        <w:widowControl w:val="0"/>
        <w:numPr>
          <w:ilvl w:val="0"/>
          <w:numId w:val="1"/>
        </w:numPr>
        <w:tabs>
          <w:tab w:val="left" w:pos="1820"/>
        </w:tabs>
        <w:kinsoku/>
        <w:wordWrap/>
        <w:overflowPunct/>
        <w:topLinePunct w:val="0"/>
        <w:autoSpaceDE w:val="0"/>
        <w:autoSpaceDN w:val="0"/>
        <w:bidi w:val="0"/>
        <w:adjustRightInd/>
        <w:snapToGrid/>
        <w:spacing w:before="0" w:after="0" w:line="590" w:lineRule="exact"/>
        <w:ind w:left="939" w:leftChars="0" w:right="0" w:rightChars="0" w:firstLineChars="0"/>
        <w:jc w:val="left"/>
        <w:textAlignment w:val="auto"/>
        <w:rPr>
          <w:rFonts w:hint="eastAsia" w:ascii="方正黑体_GBK" w:hAnsi="方正黑体_GBK" w:eastAsia="方正黑体_GBK" w:cs="方正黑体_GBK"/>
          <w:spacing w:val="-6"/>
          <w:sz w:val="32"/>
          <w:highlight w:val="none"/>
        </w:rPr>
      </w:pPr>
      <w:r>
        <w:rPr>
          <w:rFonts w:hint="eastAsia" w:ascii="方正黑体_GBK" w:hAnsi="方正黑体_GBK" w:eastAsia="方正黑体_GBK" w:cs="方正黑体_GBK"/>
          <w:spacing w:val="-6"/>
          <w:sz w:val="32"/>
          <w:highlight w:val="none"/>
        </w:rPr>
        <w:t>评选对象</w:t>
      </w:r>
      <w:r>
        <w:rPr>
          <w:rFonts w:hint="eastAsia" w:ascii="方正黑体_GBK" w:hAnsi="方正黑体_GBK" w:eastAsia="方正黑体_GBK" w:cs="方正黑体_GBK"/>
          <w:spacing w:val="-6"/>
          <w:sz w:val="32"/>
          <w:highlight w:val="none"/>
          <w:lang w:val="en-US" w:eastAsia="zh-CN"/>
        </w:rPr>
        <w:t>及名额</w:t>
      </w:r>
    </w:p>
    <w:p w14:paraId="4381BA20">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仿宋_GBK" w:hAnsi="方正仿宋_GBK" w:eastAsia="方正仿宋_GBK" w:cs="方正仿宋_GBK"/>
          <w:spacing w:val="-6"/>
          <w:sz w:val="32"/>
          <w:highlight w:val="none"/>
        </w:rPr>
      </w:pPr>
      <w:r>
        <w:rPr>
          <w:rFonts w:hint="eastAsia" w:ascii="方正仿宋_GBK" w:hAnsi="方正仿宋_GBK" w:eastAsia="方正仿宋_GBK" w:cs="方正仿宋_GBK"/>
          <w:spacing w:val="-6"/>
          <w:sz w:val="32"/>
          <w:highlight w:val="none"/>
        </w:rPr>
        <w:t>评选范围为学校在职在岗教师，名额不限，凡是符合申报条件的均可申报。各处室符合条件的教师归口至本专业所辖院部进行申报评选。</w:t>
      </w:r>
    </w:p>
    <w:p w14:paraId="605572E7">
      <w:pPr>
        <w:pStyle w:val="10"/>
        <w:keepNext w:val="0"/>
        <w:keepLines w:val="0"/>
        <w:pageBreakBefore w:val="0"/>
        <w:widowControl w:val="0"/>
        <w:numPr>
          <w:ilvl w:val="0"/>
          <w:numId w:val="1"/>
        </w:numPr>
        <w:tabs>
          <w:tab w:val="left" w:pos="1820"/>
        </w:tabs>
        <w:kinsoku/>
        <w:wordWrap/>
        <w:overflowPunct/>
        <w:topLinePunct w:val="0"/>
        <w:autoSpaceDE w:val="0"/>
        <w:autoSpaceDN w:val="0"/>
        <w:bidi w:val="0"/>
        <w:adjustRightInd/>
        <w:snapToGrid/>
        <w:spacing w:before="0" w:after="0" w:line="590" w:lineRule="exact"/>
        <w:ind w:left="939" w:leftChars="0" w:right="0" w:rightChars="0" w:firstLineChars="0"/>
        <w:jc w:val="left"/>
        <w:textAlignment w:val="auto"/>
        <w:rPr>
          <w:rFonts w:hint="eastAsia" w:ascii="方正黑体_GBK" w:hAnsi="方正黑体_GBK" w:eastAsia="方正黑体_GBK" w:cs="方正黑体_GBK"/>
          <w:spacing w:val="-6"/>
          <w:sz w:val="32"/>
          <w:highlight w:val="none"/>
        </w:rPr>
      </w:pPr>
      <w:r>
        <w:rPr>
          <w:rFonts w:hint="eastAsia" w:ascii="方正黑体_GBK" w:hAnsi="方正黑体_GBK" w:eastAsia="方正黑体_GBK" w:cs="方正黑体_GBK"/>
          <w:spacing w:val="-6"/>
          <w:sz w:val="32"/>
          <w:highlight w:val="none"/>
        </w:rPr>
        <w:t>参评条件</w:t>
      </w:r>
    </w:p>
    <w:p w14:paraId="5A680E83">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（一）贯彻党的路线、方针、政策，热爱教育事业，服从学校工作安排，爱岗敬业，关爱学生，具有良好的师德修养和职业认同感。</w:t>
      </w:r>
    </w:p>
    <w:p w14:paraId="1CB027A4">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（二）年龄在 35 周岁以下（1991年1月1日以后出生），原则上需从事教学工作三年以上（2023年9月以前入职），博士研究生从事教学工作一年以上（2025年9月以前入职）。</w:t>
      </w:r>
    </w:p>
    <w:p w14:paraId="2FC300CB">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（三）刻苦钻研教育教学业务，教学基本功扎实，能与时俱进开展人工智能赋能课堂教学实践，工作量饱满，积极参与学生全面发展指导，教学效果好。近三年来，年均开设校级公开课1次及以上。</w:t>
      </w:r>
    </w:p>
    <w:p w14:paraId="7C56BBFF">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四）认真学习教育教学理论，主动参与课题研究、内涵建设项目研究等，课程改革和教育教学研究具有一定的理论水平。近三年来，独立或以第一作者身份在县区级以上正规刊物发表论文，或在教学论文、教师教学业务竞赛中获得市级二等奖、县区级一等奖及以上。</w:t>
      </w:r>
    </w:p>
    <w:p w14:paraId="0A139E05">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仿宋_GBK" w:hAnsi="方正仿宋_GBK" w:eastAsia="方正仿宋_GBK" w:cs="方正仿宋_GBK"/>
          <w:spacing w:val="-6"/>
          <w:sz w:val="32"/>
          <w:highlight w:val="none"/>
        </w:rPr>
      </w:pPr>
      <w:r>
        <w:rPr>
          <w:rFonts w:hint="eastAsia"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近三年来</w:t>
      </w:r>
      <w:r>
        <w:rPr>
          <w:rFonts w:hint="eastAsia"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指2023年7月至2026年6月。</w:t>
      </w:r>
    </w:p>
    <w:p w14:paraId="720F7001">
      <w:pPr>
        <w:pStyle w:val="10"/>
        <w:keepNext w:val="0"/>
        <w:keepLines w:val="0"/>
        <w:pageBreakBefore w:val="0"/>
        <w:widowControl w:val="0"/>
        <w:numPr>
          <w:ilvl w:val="0"/>
          <w:numId w:val="1"/>
        </w:numPr>
        <w:tabs>
          <w:tab w:val="left" w:pos="1820"/>
        </w:tabs>
        <w:kinsoku/>
        <w:wordWrap/>
        <w:overflowPunct/>
        <w:topLinePunct w:val="0"/>
        <w:autoSpaceDE w:val="0"/>
        <w:autoSpaceDN w:val="0"/>
        <w:bidi w:val="0"/>
        <w:adjustRightInd/>
        <w:snapToGrid/>
        <w:spacing w:before="0" w:after="0" w:line="590" w:lineRule="exact"/>
        <w:ind w:left="939" w:leftChars="0" w:right="0" w:rightChars="0" w:firstLineChars="0"/>
        <w:jc w:val="left"/>
        <w:textAlignment w:val="auto"/>
        <w:rPr>
          <w:rFonts w:hint="eastAsia" w:ascii="方正黑体_GBK" w:hAnsi="方正黑体_GBK" w:eastAsia="方正黑体_GBK" w:cs="方正黑体_GBK"/>
          <w:spacing w:val="-6"/>
          <w:sz w:val="32"/>
          <w:highlight w:val="none"/>
          <w:lang w:val="en-US" w:eastAsia="zh-CN"/>
        </w:rPr>
      </w:pPr>
      <w:r>
        <w:rPr>
          <w:rFonts w:hint="eastAsia" w:ascii="方正黑体_GBK" w:hAnsi="方正黑体_GBK" w:eastAsia="方正黑体_GBK" w:cs="方正黑体_GBK"/>
          <w:spacing w:val="-6"/>
          <w:sz w:val="32"/>
          <w:highlight w:val="none"/>
          <w:lang w:val="en-US" w:eastAsia="zh-CN"/>
        </w:rPr>
        <w:t>评选程序</w:t>
      </w:r>
    </w:p>
    <w:p w14:paraId="686B7300">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eastAsia="zh-CN"/>
        </w:rPr>
      </w:pPr>
      <w:r>
        <w:rPr>
          <w:rFonts w:hint="eastAsia" w:ascii="方正楷体_GBK" w:hAnsi="方正楷体_GBK" w:eastAsia="方正楷体_GBK" w:cs="方正楷体_GBK"/>
          <w:spacing w:val="-6"/>
          <w:sz w:val="32"/>
          <w:highlight w:val="none"/>
        </w:rPr>
        <w:t>（一）个人申报</w:t>
      </w:r>
      <w:r>
        <w:rPr>
          <w:rFonts w:hint="eastAsia" w:ascii="方正楷体_GBK" w:hAnsi="方正楷体_GBK" w:eastAsia="方正楷体_GBK" w:cs="方正楷体_GBK"/>
          <w:spacing w:val="-6"/>
          <w:sz w:val="32"/>
          <w:highlight w:val="none"/>
          <w:lang w:eastAsia="zh-CN"/>
        </w:rPr>
        <w:t>（</w:t>
      </w:r>
      <w:r>
        <w:rPr>
          <w:rFonts w:hint="eastAsia" w:ascii="方正楷体_GBK" w:hAnsi="方正楷体_GBK" w:eastAsia="方正楷体_GBK" w:cs="方正楷体_GBK"/>
          <w:spacing w:val="-6"/>
          <w:sz w:val="32"/>
          <w:highlight w:val="none"/>
          <w:lang w:val="en-US" w:eastAsia="zh-CN"/>
        </w:rPr>
        <w:t>7</w:t>
      </w:r>
      <w:r>
        <w:rPr>
          <w:rFonts w:hint="eastAsia" w:ascii="方正楷体_GBK" w:hAnsi="方正楷体_GBK" w:eastAsia="方正楷体_GBK" w:cs="方正楷体_GBK"/>
          <w:spacing w:val="-6"/>
          <w:sz w:val="32"/>
          <w:highlight w:val="none"/>
        </w:rPr>
        <w:t>月30日</w:t>
      </w:r>
      <w:r>
        <w:rPr>
          <w:rFonts w:hint="eastAsia" w:ascii="方正楷体_GBK" w:hAnsi="方正楷体_GBK" w:eastAsia="方正楷体_GBK" w:cs="方正楷体_GBK"/>
          <w:spacing w:val="-6"/>
          <w:sz w:val="32"/>
          <w:highlight w:val="none"/>
          <w:lang w:val="en-US" w:eastAsia="zh-CN"/>
        </w:rPr>
        <w:t>前</w:t>
      </w:r>
      <w:r>
        <w:rPr>
          <w:rFonts w:hint="eastAsia" w:ascii="方正楷体_GBK" w:hAnsi="方正楷体_GBK" w:eastAsia="方正楷体_GBK" w:cs="方正楷体_GBK"/>
          <w:spacing w:val="-6"/>
          <w:sz w:val="32"/>
          <w:highlight w:val="none"/>
          <w:lang w:eastAsia="zh-CN"/>
        </w:rPr>
        <w:t>）</w:t>
      </w:r>
    </w:p>
    <w:p w14:paraId="708BD8A5">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val="en-US" w:eastAsia="zh-CN"/>
        </w:rPr>
      </w:pPr>
      <w:r>
        <w:rPr>
          <w:rFonts w:hint="default" w:ascii="Times New Roman" w:hAnsi="Times New Roman" w:eastAsia="方正仿宋_GBK" w:cs="Times New Roman"/>
          <w:spacing w:val="-6"/>
          <w:sz w:val="32"/>
          <w:highlight w:val="none"/>
        </w:rPr>
        <w:t>个人对照参评条件</w:t>
      </w:r>
      <w:r>
        <w:rPr>
          <w:rFonts w:hint="default"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lang w:val="en-US" w:eastAsia="zh-CN"/>
        </w:rPr>
        <w:t>向所在部门提出申请，并按规定填写《</w:t>
      </w:r>
      <w:r>
        <w:rPr>
          <w:rFonts w:hint="default" w:ascii="Times New Roman" w:hAnsi="Times New Roman" w:eastAsia="方正仿宋_GBK" w:cs="Times New Roman"/>
          <w:spacing w:val="-6"/>
          <w:sz w:val="32"/>
          <w:highlight w:val="none"/>
        </w:rPr>
        <w:t>第十二批无锡市中小学教学新秀推荐审批表</w:t>
      </w:r>
      <w:r>
        <w:rPr>
          <w:rFonts w:hint="default" w:ascii="Times New Roman" w:hAnsi="Times New Roman" w:eastAsia="方正仿宋_GBK" w:cs="Times New Roman"/>
          <w:spacing w:val="-6"/>
          <w:sz w:val="32"/>
          <w:highlight w:val="none"/>
          <w:lang w:eastAsia="zh-CN"/>
        </w:rPr>
        <w:t>》</w:t>
      </w:r>
      <w:r>
        <w:rPr>
          <w:rFonts w:hint="eastAsia" w:ascii="Times New Roman" w:hAnsi="Times New Roman" w:eastAsia="方正仿宋_GBK" w:cs="Times New Roman"/>
          <w:spacing w:val="-6"/>
          <w:sz w:val="32"/>
          <w:highlight w:val="none"/>
          <w:lang w:eastAsia="zh-CN"/>
        </w:rPr>
        <w:t>（</w:t>
      </w:r>
      <w:r>
        <w:rPr>
          <w:rFonts w:hint="eastAsia" w:ascii="Times New Roman" w:hAnsi="Times New Roman" w:eastAsia="方正仿宋_GBK" w:cs="Times New Roman"/>
          <w:spacing w:val="-6"/>
          <w:sz w:val="32"/>
          <w:highlight w:val="none"/>
          <w:lang w:val="en-US" w:eastAsia="zh-CN"/>
        </w:rPr>
        <w:t>纸质版一式五份）、</w:t>
      </w:r>
      <w:r>
        <w:rPr>
          <w:rFonts w:hint="default" w:ascii="Times New Roman" w:hAnsi="Times New Roman" w:eastAsia="方正仿宋_GBK" w:cs="Times New Roman"/>
          <w:spacing w:val="-6"/>
          <w:sz w:val="32"/>
          <w:highlight w:val="none"/>
          <w:lang w:eastAsia="zh-CN"/>
        </w:rPr>
        <w:t>《第十二批无锡市中小学教学新秀推荐人员汇总表》</w:t>
      </w:r>
      <w:r>
        <w:rPr>
          <w:rFonts w:hint="eastAsia" w:ascii="Times New Roman" w:hAnsi="Times New Roman" w:eastAsia="方正仿宋_GBK" w:cs="Times New Roman"/>
          <w:spacing w:val="-6"/>
          <w:sz w:val="32"/>
          <w:highlight w:val="none"/>
          <w:lang w:eastAsia="zh-CN"/>
        </w:rPr>
        <w:t>（</w:t>
      </w:r>
      <w:r>
        <w:rPr>
          <w:rFonts w:hint="eastAsia" w:ascii="Times New Roman" w:hAnsi="Times New Roman" w:eastAsia="方正仿宋_GBK" w:cs="Times New Roman"/>
          <w:spacing w:val="-6"/>
          <w:sz w:val="32"/>
          <w:highlight w:val="none"/>
          <w:lang w:val="en-US" w:eastAsia="zh-CN"/>
        </w:rPr>
        <w:t>纸质版一式一份）</w:t>
      </w:r>
      <w:r>
        <w:rPr>
          <w:rFonts w:hint="default" w:ascii="Times New Roman" w:hAnsi="Times New Roman" w:eastAsia="方正仿宋_GBK" w:cs="Times New Roman"/>
          <w:spacing w:val="-6"/>
          <w:sz w:val="32"/>
          <w:highlight w:val="none"/>
          <w:lang w:val="en-US" w:eastAsia="zh-CN"/>
        </w:rPr>
        <w:t>，同时提供相关佐证材料。</w:t>
      </w:r>
    </w:p>
    <w:p w14:paraId="039CE92F">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eastAsia="zh-CN"/>
        </w:rPr>
      </w:pPr>
      <w:r>
        <w:rPr>
          <w:rFonts w:hint="default" w:ascii="方正楷体_GBK" w:hAnsi="方正楷体_GBK" w:eastAsia="方正楷体_GBK" w:cs="方正楷体_GBK"/>
          <w:spacing w:val="-6"/>
          <w:sz w:val="32"/>
          <w:highlight w:val="none"/>
          <w:lang w:eastAsia="zh-CN"/>
        </w:rPr>
        <w:t>（</w:t>
      </w:r>
      <w:r>
        <w:rPr>
          <w:rFonts w:hint="default" w:ascii="方正楷体_GBK" w:hAnsi="方正楷体_GBK" w:eastAsia="方正楷体_GBK" w:cs="方正楷体_GBK"/>
          <w:spacing w:val="-6"/>
          <w:sz w:val="32"/>
          <w:highlight w:val="none"/>
          <w:lang w:val="en-US" w:eastAsia="zh-CN"/>
        </w:rPr>
        <w:t>二）</w:t>
      </w:r>
      <w:r>
        <w:rPr>
          <w:rFonts w:hint="default" w:ascii="方正楷体_GBK" w:hAnsi="方正楷体_GBK" w:eastAsia="方正楷体_GBK" w:cs="方正楷体_GBK"/>
          <w:spacing w:val="-6"/>
          <w:sz w:val="32"/>
          <w:highlight w:val="none"/>
        </w:rPr>
        <w:t>院（</w:t>
      </w:r>
      <w:bookmarkStart w:id="0" w:name="_GoBack"/>
      <w:bookmarkEnd w:id="0"/>
      <w:r>
        <w:rPr>
          <w:rFonts w:hint="default" w:ascii="方正楷体_GBK" w:hAnsi="方正楷体_GBK" w:eastAsia="方正楷体_GBK" w:cs="方正楷体_GBK"/>
          <w:spacing w:val="-6"/>
          <w:sz w:val="32"/>
          <w:highlight w:val="none"/>
        </w:rPr>
        <w:t>部）推荐</w:t>
      </w:r>
      <w:r>
        <w:rPr>
          <w:rFonts w:hint="eastAsia" w:ascii="方正楷体_GBK" w:hAnsi="方正楷体_GBK" w:eastAsia="方正楷体_GBK" w:cs="方正楷体_GBK"/>
          <w:spacing w:val="-6"/>
          <w:sz w:val="32"/>
          <w:highlight w:val="none"/>
          <w:lang w:eastAsia="zh-CN"/>
        </w:rPr>
        <w:t>（</w:t>
      </w:r>
      <w:r>
        <w:rPr>
          <w:rFonts w:hint="default" w:ascii="方正楷体_GBK" w:hAnsi="方正楷体_GBK" w:eastAsia="方正楷体_GBK" w:cs="方正楷体_GBK"/>
          <w:spacing w:val="-6"/>
          <w:sz w:val="32"/>
          <w:highlight w:val="none"/>
          <w:lang w:val="en-US" w:eastAsia="zh-CN"/>
        </w:rPr>
        <w:t>8</w:t>
      </w:r>
      <w:r>
        <w:rPr>
          <w:rFonts w:hint="default" w:ascii="方正楷体_GBK" w:hAnsi="方正楷体_GBK" w:eastAsia="方正楷体_GBK" w:cs="方正楷体_GBK"/>
          <w:spacing w:val="-6"/>
          <w:sz w:val="32"/>
          <w:highlight w:val="none"/>
        </w:rPr>
        <w:t>月</w:t>
      </w:r>
      <w:r>
        <w:rPr>
          <w:rFonts w:hint="default" w:ascii="方正楷体_GBK" w:hAnsi="方正楷体_GBK" w:eastAsia="方正楷体_GBK" w:cs="方正楷体_GBK"/>
          <w:spacing w:val="-6"/>
          <w:sz w:val="32"/>
          <w:highlight w:val="none"/>
          <w:lang w:val="en-US" w:eastAsia="zh-CN"/>
        </w:rPr>
        <w:t>15</w:t>
      </w:r>
      <w:r>
        <w:rPr>
          <w:rFonts w:hint="default" w:ascii="方正楷体_GBK" w:hAnsi="方正楷体_GBK" w:eastAsia="方正楷体_GBK" w:cs="方正楷体_GBK"/>
          <w:spacing w:val="-6"/>
          <w:sz w:val="32"/>
          <w:highlight w:val="none"/>
        </w:rPr>
        <w:t>日</w:t>
      </w:r>
      <w:r>
        <w:rPr>
          <w:rFonts w:hint="eastAsia" w:ascii="方正楷体_GBK" w:hAnsi="方正楷体_GBK" w:eastAsia="方正楷体_GBK" w:cs="方正楷体_GBK"/>
          <w:spacing w:val="-6"/>
          <w:sz w:val="32"/>
          <w:highlight w:val="none"/>
          <w:lang w:val="en-US" w:eastAsia="zh-CN"/>
        </w:rPr>
        <w:t>前</w:t>
      </w:r>
      <w:r>
        <w:rPr>
          <w:rFonts w:hint="eastAsia" w:ascii="方正楷体_GBK" w:hAnsi="方正楷体_GBK" w:eastAsia="方正楷体_GBK" w:cs="方正楷体_GBK"/>
          <w:spacing w:val="-6"/>
          <w:sz w:val="32"/>
          <w:highlight w:val="none"/>
          <w:lang w:eastAsia="zh-CN"/>
        </w:rPr>
        <w:t>）</w:t>
      </w:r>
    </w:p>
    <w:p w14:paraId="42CE689B">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val="en-US" w:eastAsia="zh-CN"/>
        </w:rPr>
      </w:pPr>
      <w:r>
        <w:rPr>
          <w:rFonts w:hint="default" w:ascii="Times New Roman" w:hAnsi="Times New Roman" w:eastAsia="方正仿宋_GBK" w:cs="Times New Roman"/>
          <w:spacing w:val="-6"/>
          <w:sz w:val="32"/>
          <w:highlight w:val="none"/>
          <w:lang w:val="en-US" w:eastAsia="zh-CN"/>
        </w:rPr>
        <w:t>各</w:t>
      </w:r>
      <w:r>
        <w:rPr>
          <w:rFonts w:hint="eastAsia" w:ascii="Times New Roman" w:hAnsi="Times New Roman" w:eastAsia="方正仿宋_GBK" w:cs="Times New Roman"/>
          <w:spacing w:val="-6"/>
          <w:sz w:val="32"/>
          <w:highlight w:val="none"/>
          <w:lang w:val="en-US" w:eastAsia="zh-CN"/>
        </w:rPr>
        <w:t>学院</w:t>
      </w:r>
      <w:r>
        <w:rPr>
          <w:rFonts w:hint="default" w:ascii="Times New Roman" w:hAnsi="Times New Roman" w:eastAsia="方正仿宋_GBK" w:cs="Times New Roman"/>
          <w:spacing w:val="-6"/>
          <w:sz w:val="32"/>
          <w:highlight w:val="none"/>
          <w:lang w:val="en-US" w:eastAsia="zh-CN"/>
        </w:rPr>
        <w:t>成立评议工作小组，组织召开评议推荐会，</w:t>
      </w:r>
      <w:r>
        <w:rPr>
          <w:rFonts w:hint="default" w:ascii="Times New Roman" w:hAnsi="Times New Roman" w:eastAsia="方正仿宋_GBK" w:cs="Times New Roman"/>
          <w:spacing w:val="-6"/>
          <w:sz w:val="32"/>
          <w:highlight w:val="none"/>
        </w:rPr>
        <w:t>对照参评条件</w:t>
      </w:r>
      <w:r>
        <w:rPr>
          <w:rFonts w:hint="eastAsia" w:ascii="Times New Roman" w:hAnsi="Times New Roman" w:eastAsia="方正仿宋_GBK" w:cs="Times New Roman"/>
          <w:spacing w:val="-6"/>
          <w:sz w:val="32"/>
          <w:highlight w:val="none"/>
          <w:lang w:val="en-US" w:eastAsia="zh-CN"/>
        </w:rPr>
        <w:t>对</w:t>
      </w:r>
      <w:r>
        <w:rPr>
          <w:rFonts w:hint="default" w:ascii="Times New Roman" w:hAnsi="Times New Roman" w:eastAsia="方正仿宋_GBK" w:cs="Times New Roman"/>
          <w:spacing w:val="-6"/>
          <w:sz w:val="32"/>
          <w:highlight w:val="none"/>
        </w:rPr>
        <w:t>申请人的政治表现、思想品质、业务水平、教科研能力等进行</w:t>
      </w:r>
      <w:r>
        <w:rPr>
          <w:rFonts w:hint="default" w:ascii="Times New Roman" w:hAnsi="Times New Roman" w:eastAsia="方正仿宋_GBK" w:cs="Times New Roman"/>
          <w:spacing w:val="-6"/>
          <w:sz w:val="32"/>
          <w:highlight w:val="none"/>
          <w:lang w:val="en-US" w:eastAsia="zh-CN"/>
        </w:rPr>
        <w:t>综合</w:t>
      </w:r>
      <w:r>
        <w:rPr>
          <w:rFonts w:hint="default" w:ascii="Times New Roman" w:hAnsi="Times New Roman" w:eastAsia="方正仿宋_GBK" w:cs="Times New Roman"/>
          <w:spacing w:val="-6"/>
          <w:sz w:val="32"/>
          <w:highlight w:val="none"/>
        </w:rPr>
        <w:t>评定，</w:t>
      </w:r>
      <w:r>
        <w:rPr>
          <w:rFonts w:hint="eastAsia" w:ascii="Times New Roman" w:hAnsi="Times New Roman" w:eastAsia="方正仿宋_GBK" w:cs="Times New Roman"/>
          <w:spacing w:val="-6"/>
          <w:sz w:val="32"/>
          <w:highlight w:val="none"/>
          <w:lang w:val="en-US" w:eastAsia="zh-CN"/>
        </w:rPr>
        <w:t>并</w:t>
      </w:r>
      <w:r>
        <w:rPr>
          <w:rFonts w:hint="default" w:ascii="Times New Roman" w:hAnsi="Times New Roman" w:eastAsia="方正仿宋_GBK" w:cs="Times New Roman"/>
          <w:spacing w:val="-6"/>
          <w:sz w:val="32"/>
          <w:highlight w:val="none"/>
        </w:rPr>
        <w:t>择优推荐</w:t>
      </w:r>
      <w:r>
        <w:rPr>
          <w:rFonts w:hint="eastAsia"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推荐结果经集体研究，在本部门范围内公示无异议后，</w:t>
      </w:r>
      <w:r>
        <w:rPr>
          <w:rFonts w:hint="eastAsia" w:ascii="Times New Roman" w:hAnsi="Times New Roman" w:eastAsia="方正仿宋_GBK" w:cs="Times New Roman"/>
          <w:spacing w:val="-6"/>
          <w:sz w:val="32"/>
          <w:highlight w:val="none"/>
          <w:lang w:val="en-US" w:eastAsia="zh-CN"/>
        </w:rPr>
        <w:t>将</w:t>
      </w:r>
      <w:r>
        <w:rPr>
          <w:rFonts w:hint="default" w:ascii="Times New Roman" w:hAnsi="Times New Roman" w:eastAsia="方正仿宋_GBK" w:cs="Times New Roman"/>
          <w:spacing w:val="-6"/>
          <w:sz w:val="32"/>
          <w:highlight w:val="none"/>
        </w:rPr>
        <w:t>《第十二批无锡市中小学教学新秀推荐人员汇总表》</w:t>
      </w:r>
      <w:r>
        <w:rPr>
          <w:rFonts w:hint="eastAsia" w:ascii="Times New Roman" w:hAnsi="Times New Roman" w:eastAsia="方正仿宋_GBK" w:cs="Times New Roman"/>
          <w:spacing w:val="-6"/>
          <w:sz w:val="32"/>
          <w:highlight w:val="none"/>
          <w:lang w:eastAsia="zh-CN"/>
        </w:rPr>
        <w:t>（</w:t>
      </w:r>
      <w:r>
        <w:rPr>
          <w:rFonts w:hint="eastAsia" w:ascii="Times New Roman" w:hAnsi="Times New Roman" w:eastAsia="方正仿宋_GBK" w:cs="Times New Roman"/>
          <w:spacing w:val="-6"/>
          <w:sz w:val="32"/>
          <w:highlight w:val="none"/>
          <w:lang w:val="en-US" w:eastAsia="zh-CN"/>
        </w:rPr>
        <w:t>加盖公章并扫描）、《第十二批无锡市中小学教学新秀推荐审批表》等</w:t>
      </w:r>
      <w:r>
        <w:rPr>
          <w:rFonts w:hint="default" w:ascii="Times New Roman" w:hAnsi="Times New Roman" w:eastAsia="方正仿宋_GBK" w:cs="Times New Roman"/>
          <w:spacing w:val="-6"/>
          <w:sz w:val="32"/>
          <w:highlight w:val="none"/>
        </w:rPr>
        <w:t> </w:t>
      </w:r>
      <w:r>
        <w:rPr>
          <w:rFonts w:hint="default" w:ascii="Times New Roman" w:hAnsi="Times New Roman" w:eastAsia="方正仿宋_GBK" w:cs="Times New Roman"/>
          <w:spacing w:val="-6"/>
          <w:sz w:val="32"/>
          <w:highlight w:val="none"/>
          <w:lang w:val="en-US" w:eastAsia="zh-CN"/>
        </w:rPr>
        <w:t xml:space="preserve">电子版申报材料于2026年8月15日17：00前发至邮箱wxjxzzrsc@163.com </w:t>
      </w:r>
      <w:r>
        <w:rPr>
          <w:rFonts w:hint="eastAsia" w:ascii="Times New Roman" w:hAnsi="Times New Roman" w:eastAsia="方正仿宋_GBK" w:cs="Times New Roman"/>
          <w:spacing w:val="-6"/>
          <w:sz w:val="32"/>
          <w:highlight w:val="none"/>
          <w:lang w:val="en-US" w:eastAsia="zh-CN"/>
        </w:rPr>
        <w:t>，纸质材料于2026年8月30日前送至组织人事处612办公室。</w:t>
      </w:r>
    </w:p>
    <w:p w14:paraId="4BE40CCF">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eastAsia="zh-CN"/>
        </w:rPr>
        <w:t>（</w:t>
      </w:r>
      <w:r>
        <w:rPr>
          <w:rFonts w:hint="default" w:ascii="方正楷体_GBK" w:hAnsi="方正楷体_GBK" w:eastAsia="方正楷体_GBK" w:cs="方正楷体_GBK"/>
          <w:spacing w:val="-6"/>
          <w:sz w:val="32"/>
          <w:highlight w:val="none"/>
          <w:lang w:val="en-US" w:eastAsia="zh-CN"/>
        </w:rPr>
        <w:t>三）</w:t>
      </w:r>
      <w:r>
        <w:rPr>
          <w:rFonts w:hint="default" w:ascii="方正楷体_GBK" w:hAnsi="方正楷体_GBK" w:eastAsia="方正楷体_GBK" w:cs="方正楷体_GBK"/>
          <w:spacing w:val="-6"/>
          <w:sz w:val="32"/>
          <w:highlight w:val="none"/>
          <w:lang w:eastAsia="zh-CN"/>
        </w:rPr>
        <w:t>资格</w:t>
      </w:r>
      <w:r>
        <w:rPr>
          <w:rFonts w:hint="default" w:ascii="方正楷体_GBK" w:hAnsi="方正楷体_GBK" w:eastAsia="方正楷体_GBK" w:cs="方正楷体_GBK"/>
          <w:spacing w:val="-6"/>
          <w:sz w:val="32"/>
          <w:highlight w:val="none"/>
          <w:lang w:val="en-US" w:eastAsia="zh-CN"/>
        </w:rPr>
        <w:t>初审</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8</w:t>
      </w:r>
      <w:r>
        <w:rPr>
          <w:rFonts w:hint="default" w:ascii="方正楷体_GBK" w:hAnsi="方正楷体_GBK" w:eastAsia="方正楷体_GBK" w:cs="方正楷体_GBK"/>
          <w:spacing w:val="-6"/>
          <w:sz w:val="32"/>
          <w:highlight w:val="none"/>
          <w:lang w:eastAsia="zh-CN"/>
        </w:rPr>
        <w:t>月30日</w:t>
      </w:r>
      <w:r>
        <w:rPr>
          <w:rFonts w:hint="eastAsia" w:ascii="方正楷体_GBK" w:hAnsi="方正楷体_GBK" w:eastAsia="方正楷体_GBK" w:cs="方正楷体_GBK"/>
          <w:spacing w:val="-6"/>
          <w:sz w:val="32"/>
          <w:highlight w:val="none"/>
          <w:lang w:val="en-US" w:eastAsia="zh-CN"/>
        </w:rPr>
        <w:t>前</w:t>
      </w:r>
      <w:r>
        <w:rPr>
          <w:rFonts w:hint="eastAsia" w:ascii="方正楷体_GBK" w:hAnsi="方正楷体_GBK" w:eastAsia="方正楷体_GBK" w:cs="方正楷体_GBK"/>
          <w:spacing w:val="-6"/>
          <w:sz w:val="32"/>
          <w:highlight w:val="none"/>
          <w:lang w:eastAsia="zh-CN"/>
        </w:rPr>
        <w:t>）</w:t>
      </w:r>
    </w:p>
    <w:p w14:paraId="20D3BF83">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学校组织人事处</w:t>
      </w:r>
      <w:r>
        <w:rPr>
          <w:rFonts w:hint="default" w:ascii="Times New Roman" w:hAnsi="Times New Roman" w:eastAsia="方正仿宋_GBK" w:cs="Times New Roman"/>
          <w:spacing w:val="-6"/>
          <w:sz w:val="32"/>
          <w:highlight w:val="none"/>
          <w:lang w:val="en-US" w:eastAsia="zh-CN"/>
        </w:rPr>
        <w:t>对申报材料进行初审。同时通知符合基本条件的教师</w:t>
      </w:r>
      <w:r>
        <w:rPr>
          <w:rFonts w:hint="default" w:ascii="Times New Roman" w:hAnsi="Times New Roman" w:eastAsia="方正仿宋_GBK" w:cs="Times New Roman"/>
          <w:spacing w:val="-6"/>
          <w:sz w:val="32"/>
          <w:highlight w:val="none"/>
        </w:rPr>
        <w:t>登录无锡市教师发展服务平台（https://wxjs.wxeic.cn），对照参评条件和材料要求，完成申报教学新秀推荐审批表相关内容及有关证明材料上传</w:t>
      </w:r>
      <w:r>
        <w:rPr>
          <w:rFonts w:hint="default"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lang w:val="en-US" w:eastAsia="zh-CN"/>
        </w:rPr>
        <w:t>仅暂存，不提交）</w:t>
      </w:r>
      <w:r>
        <w:rPr>
          <w:rFonts w:hint="eastAsia"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操作手册</w:t>
      </w:r>
      <w:r>
        <w:rPr>
          <w:rFonts w:hint="eastAsia" w:ascii="Times New Roman" w:hAnsi="Times New Roman" w:eastAsia="方正仿宋_GBK" w:cs="Times New Roman"/>
          <w:spacing w:val="-6"/>
          <w:sz w:val="32"/>
          <w:highlight w:val="none"/>
          <w:lang w:val="en-US" w:eastAsia="zh-CN"/>
        </w:rPr>
        <w:t>见网址：https://flowus.cn/yd05/share/b7c4e47d-b574-4608-a2d5-88540ae24cc4</w:t>
      </w:r>
      <w:r>
        <w:rPr>
          <w:rFonts w:hint="default" w:ascii="Times New Roman" w:hAnsi="Times New Roman" w:eastAsia="方正仿宋_GBK" w:cs="Times New Roman"/>
          <w:spacing w:val="-6"/>
          <w:sz w:val="32"/>
          <w:highlight w:val="none"/>
        </w:rPr>
        <w:t>。</w:t>
      </w:r>
    </w:p>
    <w:p w14:paraId="31F069D5">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eastAsia="zh-CN"/>
        </w:rPr>
      </w:pPr>
      <w:r>
        <w:rPr>
          <w:rFonts w:hint="default" w:ascii="方正楷体_GBK" w:hAnsi="方正楷体_GBK" w:eastAsia="方正楷体_GBK" w:cs="方正楷体_GBK"/>
          <w:spacing w:val="-6"/>
          <w:sz w:val="32"/>
          <w:highlight w:val="none"/>
          <w:lang w:val="en-US" w:eastAsia="zh-CN"/>
        </w:rPr>
        <w:t>（四）组织评审</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eastAsia="zh-CN"/>
        </w:rPr>
        <w:t>9月</w:t>
      </w:r>
      <w:r>
        <w:rPr>
          <w:rFonts w:hint="default" w:ascii="方正楷体_GBK" w:hAnsi="方正楷体_GBK" w:eastAsia="方正楷体_GBK" w:cs="方正楷体_GBK"/>
          <w:spacing w:val="-6"/>
          <w:sz w:val="32"/>
          <w:highlight w:val="none"/>
          <w:lang w:val="en-US" w:eastAsia="zh-CN"/>
        </w:rPr>
        <w:t>20</w:t>
      </w:r>
      <w:r>
        <w:rPr>
          <w:rFonts w:hint="default" w:ascii="方正楷体_GBK" w:hAnsi="方正楷体_GBK" w:eastAsia="方正楷体_GBK" w:cs="方正楷体_GBK"/>
          <w:spacing w:val="-6"/>
          <w:sz w:val="32"/>
          <w:highlight w:val="none"/>
          <w:lang w:eastAsia="zh-CN"/>
        </w:rPr>
        <w:t>日前</w:t>
      </w:r>
      <w:r>
        <w:rPr>
          <w:rFonts w:hint="eastAsia" w:ascii="方正楷体_GBK" w:hAnsi="方正楷体_GBK" w:eastAsia="方正楷体_GBK" w:cs="方正楷体_GBK"/>
          <w:spacing w:val="-6"/>
          <w:sz w:val="32"/>
          <w:highlight w:val="none"/>
          <w:lang w:eastAsia="zh-CN"/>
        </w:rPr>
        <w:t>）</w:t>
      </w:r>
    </w:p>
    <w:p w14:paraId="7663B180">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学校分别组织完成本校申报人的材料评审和课堂教学评审。</w:t>
      </w:r>
    </w:p>
    <w:p w14:paraId="352BA232">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lang w:val="en-US" w:eastAsia="zh-CN"/>
        </w:rPr>
        <w:t>1.</w:t>
      </w:r>
      <w:r>
        <w:rPr>
          <w:rFonts w:hint="default" w:ascii="Times New Roman" w:hAnsi="Times New Roman" w:eastAsia="方正仿宋_GBK" w:cs="Times New Roman"/>
          <w:spacing w:val="-6"/>
          <w:sz w:val="32"/>
          <w:highlight w:val="none"/>
        </w:rPr>
        <w:t>材料评审</w:t>
      </w:r>
      <w:r>
        <w:rPr>
          <w:rFonts w:hint="default"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9月1</w:t>
      </w:r>
      <w:r>
        <w:rPr>
          <w:rFonts w:hint="default" w:ascii="Times New Roman" w:hAnsi="Times New Roman" w:eastAsia="方正仿宋_GBK" w:cs="Times New Roman"/>
          <w:spacing w:val="-6"/>
          <w:sz w:val="32"/>
          <w:highlight w:val="none"/>
          <w:lang w:val="en-US" w:eastAsia="zh-CN"/>
        </w:rPr>
        <w:t>5</w:t>
      </w:r>
      <w:r>
        <w:rPr>
          <w:rFonts w:hint="default" w:ascii="Times New Roman" w:hAnsi="Times New Roman" w:eastAsia="方正仿宋_GBK" w:cs="Times New Roman"/>
          <w:spacing w:val="-6"/>
          <w:sz w:val="32"/>
          <w:highlight w:val="none"/>
        </w:rPr>
        <w:t>日前，由学校组织人事处牵头，会同相关职能部门对申请人</w:t>
      </w:r>
      <w:r>
        <w:rPr>
          <w:rFonts w:hint="default" w:ascii="Times New Roman" w:hAnsi="Times New Roman" w:eastAsia="方正仿宋_GBK" w:cs="Times New Roman"/>
          <w:spacing w:val="-6"/>
          <w:sz w:val="32"/>
          <w:highlight w:val="none"/>
          <w:lang w:val="en-US" w:eastAsia="zh-CN"/>
        </w:rPr>
        <w:t>的</w:t>
      </w:r>
      <w:r>
        <w:rPr>
          <w:rFonts w:hint="default" w:ascii="Times New Roman" w:hAnsi="Times New Roman" w:eastAsia="方正仿宋_GBK" w:cs="Times New Roman"/>
          <w:spacing w:val="-6"/>
          <w:sz w:val="32"/>
          <w:highlight w:val="none"/>
        </w:rPr>
        <w:t>材料进行评审。</w:t>
      </w:r>
    </w:p>
    <w:p w14:paraId="4C27FC23">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eastAsia="zh-CN"/>
        </w:rPr>
      </w:pPr>
      <w:r>
        <w:rPr>
          <w:rFonts w:hint="default" w:ascii="Times New Roman" w:hAnsi="Times New Roman" w:eastAsia="方正仿宋_GBK" w:cs="Times New Roman"/>
          <w:spacing w:val="-6"/>
          <w:sz w:val="32"/>
          <w:highlight w:val="none"/>
          <w:lang w:val="en-US" w:eastAsia="zh-CN"/>
        </w:rPr>
        <w:t>2.</w:t>
      </w:r>
      <w:r>
        <w:rPr>
          <w:rFonts w:hint="default" w:ascii="Times New Roman" w:hAnsi="Times New Roman" w:eastAsia="方正仿宋_GBK" w:cs="Times New Roman"/>
          <w:spacing w:val="-6"/>
          <w:sz w:val="32"/>
          <w:highlight w:val="none"/>
        </w:rPr>
        <w:t>课堂教学评审</w:t>
      </w:r>
      <w:r>
        <w:rPr>
          <w:rFonts w:hint="default" w:ascii="Times New Roman" w:hAnsi="Times New Roman" w:eastAsia="方正仿宋_GBK" w:cs="Times New Roman"/>
          <w:spacing w:val="-6"/>
          <w:sz w:val="32"/>
          <w:highlight w:val="none"/>
          <w:lang w:eastAsia="zh-CN"/>
        </w:rPr>
        <w:t>。9月</w:t>
      </w:r>
      <w:r>
        <w:rPr>
          <w:rFonts w:hint="default" w:ascii="Times New Roman" w:hAnsi="Times New Roman" w:eastAsia="方正仿宋_GBK" w:cs="Times New Roman"/>
          <w:spacing w:val="-6"/>
          <w:sz w:val="32"/>
          <w:highlight w:val="none"/>
          <w:lang w:val="en-US" w:eastAsia="zh-CN"/>
        </w:rPr>
        <w:t>20</w:t>
      </w:r>
      <w:r>
        <w:rPr>
          <w:rFonts w:hint="default" w:ascii="Times New Roman" w:hAnsi="Times New Roman" w:eastAsia="方正仿宋_GBK" w:cs="Times New Roman"/>
          <w:spacing w:val="-6"/>
          <w:sz w:val="32"/>
          <w:highlight w:val="none"/>
          <w:lang w:eastAsia="zh-CN"/>
        </w:rPr>
        <w:t>日前，由</w:t>
      </w:r>
      <w:r>
        <w:rPr>
          <w:rFonts w:hint="default" w:ascii="Times New Roman" w:hAnsi="Times New Roman" w:eastAsia="方正仿宋_GBK" w:cs="Times New Roman"/>
          <w:spacing w:val="-6"/>
          <w:sz w:val="32"/>
          <w:highlight w:val="none"/>
          <w:lang w:val="en-US" w:eastAsia="zh-CN"/>
        </w:rPr>
        <w:t>教务处</w:t>
      </w:r>
      <w:r>
        <w:rPr>
          <w:rFonts w:hint="default" w:ascii="Times New Roman" w:hAnsi="Times New Roman" w:eastAsia="方正仿宋_GBK" w:cs="Times New Roman"/>
          <w:spacing w:val="-6"/>
          <w:sz w:val="32"/>
          <w:highlight w:val="none"/>
          <w:lang w:eastAsia="zh-CN"/>
        </w:rPr>
        <w:t>牵头</w:t>
      </w:r>
      <w:r>
        <w:rPr>
          <w:rFonts w:hint="default" w:ascii="Times New Roman" w:hAnsi="Times New Roman" w:eastAsia="方正仿宋_GBK" w:cs="Times New Roman"/>
          <w:spacing w:val="-6"/>
          <w:sz w:val="32"/>
          <w:highlight w:val="none"/>
          <w:lang w:val="en-US" w:eastAsia="zh-CN"/>
        </w:rPr>
        <w:t>开展</w:t>
      </w:r>
      <w:r>
        <w:rPr>
          <w:rFonts w:hint="default" w:ascii="Times New Roman" w:hAnsi="Times New Roman" w:eastAsia="方正仿宋_GBK" w:cs="Times New Roman"/>
          <w:spacing w:val="-6"/>
          <w:sz w:val="32"/>
          <w:highlight w:val="none"/>
          <w:lang w:eastAsia="zh-CN"/>
        </w:rPr>
        <w:t>课堂教学评审。</w:t>
      </w:r>
    </w:p>
    <w:p w14:paraId="19E03CB2">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val="en-US" w:eastAsia="zh-CN"/>
        </w:rPr>
        <w:t>（五）名单上报</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9月30日前</w:t>
      </w:r>
      <w:r>
        <w:rPr>
          <w:rFonts w:hint="eastAsia" w:ascii="方正楷体_GBK" w:hAnsi="方正楷体_GBK" w:eastAsia="方正楷体_GBK" w:cs="方正楷体_GBK"/>
          <w:spacing w:val="-6"/>
          <w:sz w:val="32"/>
          <w:highlight w:val="none"/>
          <w:lang w:val="en-US" w:eastAsia="zh-CN"/>
        </w:rPr>
        <w:t>）</w:t>
      </w:r>
    </w:p>
    <w:p w14:paraId="0A2A78FE">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eastAsia="zh-CN"/>
        </w:rPr>
      </w:pPr>
      <w:r>
        <w:rPr>
          <w:rFonts w:hint="default" w:ascii="Times New Roman" w:hAnsi="Times New Roman" w:eastAsia="方正仿宋_GBK" w:cs="Times New Roman"/>
          <w:spacing w:val="-6"/>
          <w:sz w:val="32"/>
          <w:highlight w:val="none"/>
          <w:lang w:val="en-US" w:eastAsia="zh-CN"/>
        </w:rPr>
        <w:t>学校</w:t>
      </w:r>
      <w:r>
        <w:rPr>
          <w:rFonts w:hint="default" w:ascii="Times New Roman" w:hAnsi="Times New Roman" w:eastAsia="方正仿宋_GBK" w:cs="Times New Roman"/>
          <w:spacing w:val="-6"/>
          <w:sz w:val="32"/>
          <w:highlight w:val="none"/>
        </w:rPr>
        <w:t>根据推荐分配的名额在无锡市教师发展服务平台上报教学业务能力测试名单</w:t>
      </w:r>
      <w:r>
        <w:rPr>
          <w:rFonts w:hint="default" w:ascii="Times New Roman" w:hAnsi="Times New Roman" w:eastAsia="方正仿宋_GBK" w:cs="Times New Roman"/>
          <w:spacing w:val="-6"/>
          <w:sz w:val="32"/>
          <w:highlight w:val="none"/>
          <w:lang w:eastAsia="zh-CN"/>
        </w:rPr>
        <w:t>。</w:t>
      </w:r>
    </w:p>
    <w:p w14:paraId="0D0B01AF">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val="en-US" w:eastAsia="zh-CN"/>
        </w:rPr>
        <w:t>（六）能力测试</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10 月中下旬</w:t>
      </w:r>
      <w:r>
        <w:rPr>
          <w:rFonts w:hint="eastAsia" w:ascii="方正楷体_GBK" w:hAnsi="方正楷体_GBK" w:eastAsia="方正楷体_GBK" w:cs="方正楷体_GBK"/>
          <w:spacing w:val="-6"/>
          <w:sz w:val="32"/>
          <w:highlight w:val="none"/>
          <w:lang w:val="en-US" w:eastAsia="zh-CN"/>
        </w:rPr>
        <w:t>）</w:t>
      </w:r>
    </w:p>
    <w:p w14:paraId="496B37F2">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市教育局统一组织教学业务能力测试。</w:t>
      </w:r>
    </w:p>
    <w:p w14:paraId="05459274">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val="en-US" w:eastAsia="zh-CN"/>
        </w:rPr>
        <w:t>（七）学校公示</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11 月 15 日前</w:t>
      </w:r>
      <w:r>
        <w:rPr>
          <w:rFonts w:hint="eastAsia" w:ascii="方正楷体_GBK" w:hAnsi="方正楷体_GBK" w:eastAsia="方正楷体_GBK" w:cs="方正楷体_GBK"/>
          <w:spacing w:val="-6"/>
          <w:sz w:val="32"/>
          <w:highlight w:val="none"/>
          <w:lang w:val="en-US" w:eastAsia="zh-CN"/>
        </w:rPr>
        <w:t>）</w:t>
      </w:r>
    </w:p>
    <w:p w14:paraId="0A591232">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lang w:val="en-US" w:eastAsia="zh-CN"/>
        </w:rPr>
        <w:t>学校</w:t>
      </w:r>
      <w:r>
        <w:rPr>
          <w:rFonts w:hint="default" w:ascii="Times New Roman" w:hAnsi="Times New Roman" w:eastAsia="方正仿宋_GBK" w:cs="Times New Roman"/>
          <w:spacing w:val="-6"/>
          <w:sz w:val="32"/>
          <w:highlight w:val="none"/>
        </w:rPr>
        <w:t>根据材料评审、课堂教学评审和教学能力测试情况，确定最终推荐人员名单，在全校范围内公示5个工作日</w:t>
      </w:r>
      <w:r>
        <w:rPr>
          <w:rFonts w:hint="default" w:ascii="Times New Roman" w:hAnsi="Times New Roman" w:eastAsia="方正仿宋_GBK" w:cs="Times New Roman"/>
          <w:spacing w:val="-6"/>
          <w:sz w:val="32"/>
          <w:highlight w:val="none"/>
          <w:lang w:eastAsia="zh-CN"/>
        </w:rPr>
        <w:t>，</w:t>
      </w:r>
      <w:r>
        <w:rPr>
          <w:rFonts w:hint="default" w:ascii="Times New Roman" w:hAnsi="Times New Roman" w:eastAsia="方正仿宋_GBK" w:cs="Times New Roman"/>
          <w:spacing w:val="-6"/>
          <w:sz w:val="32"/>
          <w:highlight w:val="none"/>
        </w:rPr>
        <w:t>公示无异议后上报。</w:t>
      </w:r>
    </w:p>
    <w:p w14:paraId="1429206C">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val="en-US" w:eastAsia="zh-CN"/>
        </w:rPr>
        <w:t>（八）</w:t>
      </w:r>
      <w:r>
        <w:rPr>
          <w:rFonts w:hint="eastAsia" w:ascii="方正楷体_GBK" w:hAnsi="方正楷体_GBK" w:eastAsia="方正楷体_GBK" w:cs="方正楷体_GBK"/>
          <w:spacing w:val="-6"/>
          <w:sz w:val="32"/>
          <w:highlight w:val="none"/>
          <w:lang w:val="en-US" w:eastAsia="zh-CN"/>
        </w:rPr>
        <w:t>市级</w:t>
      </w:r>
      <w:r>
        <w:rPr>
          <w:rFonts w:hint="default" w:ascii="方正楷体_GBK" w:hAnsi="方正楷体_GBK" w:eastAsia="方正楷体_GBK" w:cs="方正楷体_GBK"/>
          <w:spacing w:val="-6"/>
          <w:sz w:val="32"/>
          <w:highlight w:val="none"/>
          <w:lang w:val="en-US" w:eastAsia="zh-CN"/>
        </w:rPr>
        <w:t>复核</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11月下旬</w:t>
      </w:r>
      <w:r>
        <w:rPr>
          <w:rFonts w:hint="eastAsia" w:ascii="方正楷体_GBK" w:hAnsi="方正楷体_GBK" w:eastAsia="方正楷体_GBK" w:cs="方正楷体_GBK"/>
          <w:spacing w:val="-6"/>
          <w:sz w:val="32"/>
          <w:highlight w:val="none"/>
          <w:lang w:val="en-US" w:eastAsia="zh-CN"/>
        </w:rPr>
        <w:t>）</w:t>
      </w:r>
    </w:p>
    <w:p w14:paraId="67D058D8">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市教育局统一组织申报推荐人员的材料复核，确定入选人员。</w:t>
      </w:r>
    </w:p>
    <w:p w14:paraId="235799B6">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楷体_GBK" w:hAnsi="方正楷体_GBK" w:eastAsia="方正楷体_GBK" w:cs="方正楷体_GBK"/>
          <w:spacing w:val="-6"/>
          <w:sz w:val="32"/>
          <w:highlight w:val="none"/>
          <w:lang w:val="en-US" w:eastAsia="zh-CN"/>
        </w:rPr>
      </w:pPr>
      <w:r>
        <w:rPr>
          <w:rFonts w:hint="default" w:ascii="方正楷体_GBK" w:hAnsi="方正楷体_GBK" w:eastAsia="方正楷体_GBK" w:cs="方正楷体_GBK"/>
          <w:spacing w:val="-6"/>
          <w:sz w:val="32"/>
          <w:highlight w:val="none"/>
          <w:lang w:val="en-US" w:eastAsia="zh-CN"/>
        </w:rPr>
        <w:t>（九）结果公布</w:t>
      </w:r>
      <w:r>
        <w:rPr>
          <w:rFonts w:hint="eastAsia" w:ascii="方正楷体_GBK" w:hAnsi="方正楷体_GBK" w:eastAsia="方正楷体_GBK" w:cs="方正楷体_GBK"/>
          <w:spacing w:val="-6"/>
          <w:sz w:val="32"/>
          <w:highlight w:val="none"/>
          <w:lang w:val="en-US" w:eastAsia="zh-CN"/>
        </w:rPr>
        <w:t>（</w:t>
      </w:r>
      <w:r>
        <w:rPr>
          <w:rFonts w:hint="default" w:ascii="方正楷体_GBK" w:hAnsi="方正楷体_GBK" w:eastAsia="方正楷体_GBK" w:cs="方正楷体_GBK"/>
          <w:spacing w:val="-6"/>
          <w:sz w:val="32"/>
          <w:highlight w:val="none"/>
          <w:lang w:val="en-US" w:eastAsia="zh-CN"/>
        </w:rPr>
        <w:t>12月</w:t>
      </w:r>
      <w:r>
        <w:rPr>
          <w:rFonts w:hint="eastAsia" w:ascii="方正楷体_GBK" w:hAnsi="方正楷体_GBK" w:eastAsia="方正楷体_GBK" w:cs="方正楷体_GBK"/>
          <w:spacing w:val="-6"/>
          <w:sz w:val="32"/>
          <w:highlight w:val="none"/>
          <w:lang w:val="en-US" w:eastAsia="zh-CN"/>
        </w:rPr>
        <w:t>）</w:t>
      </w:r>
    </w:p>
    <w:p w14:paraId="30DD92A5">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市教育局研究确定并公示第十二批无锡市中小学教学新秀名单。经公示无异议，由市教育局公布评选结果。</w:t>
      </w:r>
    </w:p>
    <w:p w14:paraId="26C9F9A2">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left="660" w:leftChars="0" w:right="0" w:rightChars="0"/>
        <w:jc w:val="left"/>
        <w:textAlignment w:val="auto"/>
        <w:rPr>
          <w:rFonts w:hint="eastAsia" w:ascii="方正黑体_GBK" w:hAnsi="方正黑体_GBK" w:eastAsia="方正黑体_GBK" w:cs="方正黑体_GBK"/>
          <w:spacing w:val="-6"/>
          <w:sz w:val="32"/>
          <w:highlight w:val="none"/>
        </w:rPr>
      </w:pPr>
      <w:r>
        <w:rPr>
          <w:rFonts w:hint="eastAsia" w:ascii="方正黑体_GBK" w:hAnsi="方正黑体_GBK" w:eastAsia="方正黑体_GBK" w:cs="方正黑体_GBK"/>
          <w:spacing w:val="-6"/>
          <w:sz w:val="32"/>
          <w:highlight w:val="none"/>
          <w:lang w:val="en-US" w:eastAsia="zh-CN"/>
        </w:rPr>
        <w:t>四、</w:t>
      </w:r>
      <w:r>
        <w:rPr>
          <w:rFonts w:hint="eastAsia" w:ascii="方正黑体_GBK" w:hAnsi="方正黑体_GBK" w:eastAsia="方正黑体_GBK" w:cs="方正黑体_GBK"/>
          <w:spacing w:val="-6"/>
          <w:sz w:val="32"/>
          <w:highlight w:val="none"/>
        </w:rPr>
        <w:t>组织管理</w:t>
      </w:r>
    </w:p>
    <w:p w14:paraId="020271CF">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val="en-US" w:eastAsia="zh-CN"/>
        </w:rPr>
      </w:pPr>
      <w:r>
        <w:rPr>
          <w:rFonts w:hint="default" w:ascii="Times New Roman" w:hAnsi="Times New Roman" w:eastAsia="方正仿宋_GBK" w:cs="Times New Roman"/>
          <w:spacing w:val="-6"/>
          <w:sz w:val="32"/>
          <w:highlight w:val="none"/>
          <w:lang w:val="en-US" w:eastAsia="zh-CN"/>
        </w:rPr>
        <w:t>（一）各部门要高度重视，坚持师德为先，突出教书育人实绩，严格按照评选程序和规定，坚持公开、公平、公正原则，精心组织，切实做好</w:t>
      </w:r>
      <w:r>
        <w:rPr>
          <w:rFonts w:hint="eastAsia" w:ascii="Times New Roman" w:hAnsi="Times New Roman" w:eastAsia="方正仿宋_GBK" w:cs="Times New Roman"/>
          <w:spacing w:val="-6"/>
          <w:sz w:val="32"/>
          <w:highlight w:val="none"/>
          <w:lang w:val="en-US" w:eastAsia="zh-CN"/>
        </w:rPr>
        <w:t>推荐</w:t>
      </w:r>
      <w:r>
        <w:rPr>
          <w:rFonts w:hint="default" w:ascii="Times New Roman" w:hAnsi="Times New Roman" w:eastAsia="方正仿宋_GBK" w:cs="Times New Roman"/>
          <w:spacing w:val="-6"/>
          <w:sz w:val="32"/>
          <w:highlight w:val="none"/>
          <w:lang w:val="en-US" w:eastAsia="zh-CN"/>
        </w:rPr>
        <w:t>工作。要评选对象应向一线教师、乡村教师倾斜。</w:t>
      </w:r>
    </w:p>
    <w:p w14:paraId="276AA867">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lang w:val="en-US" w:eastAsia="zh-CN"/>
        </w:rPr>
      </w:pPr>
      <w:r>
        <w:rPr>
          <w:rFonts w:hint="default" w:ascii="Times New Roman" w:hAnsi="Times New Roman" w:eastAsia="方正仿宋_GBK" w:cs="Times New Roman"/>
          <w:spacing w:val="-6"/>
          <w:sz w:val="32"/>
          <w:highlight w:val="none"/>
          <w:lang w:val="en-US" w:eastAsia="zh-CN"/>
        </w:rPr>
        <w:t>（二）《第十二批无锡市中小学教学新秀推荐审批表》</w:t>
      </w:r>
      <w:r>
        <w:rPr>
          <w:rFonts w:hint="eastAsia" w:ascii="Times New Roman" w:hAnsi="Times New Roman" w:eastAsia="方正仿宋_GBK" w:cs="Times New Roman"/>
          <w:spacing w:val="-6"/>
          <w:sz w:val="32"/>
          <w:highlight w:val="none"/>
          <w:lang w:val="en-US" w:eastAsia="zh-CN"/>
        </w:rPr>
        <w:t>中</w:t>
      </w:r>
      <w:r>
        <w:rPr>
          <w:rFonts w:hint="default" w:ascii="Times New Roman" w:hAnsi="Times New Roman" w:eastAsia="方正仿宋_GBK" w:cs="Times New Roman"/>
          <w:spacing w:val="-6"/>
          <w:sz w:val="32"/>
          <w:highlight w:val="none"/>
          <w:lang w:val="en-US" w:eastAsia="zh-CN"/>
        </w:rPr>
        <w:t>校级以上荣誉</w:t>
      </w:r>
      <w:r>
        <w:rPr>
          <w:rFonts w:hint="eastAsia" w:ascii="Times New Roman" w:hAnsi="Times New Roman" w:eastAsia="方正仿宋_GBK" w:cs="Times New Roman"/>
          <w:spacing w:val="-6"/>
          <w:sz w:val="32"/>
          <w:highlight w:val="none"/>
          <w:lang w:val="en-US" w:eastAsia="zh-CN"/>
        </w:rPr>
        <w:t>、教育教学业务竞赛情况、论文论著发表、获奖等业绩要严格按照限制项目数填写，不得突破和重复申报。</w:t>
      </w:r>
      <w:r>
        <w:rPr>
          <w:rFonts w:hint="default" w:ascii="Times New Roman" w:hAnsi="Times New Roman" w:eastAsia="方正仿宋_GBK" w:cs="Times New Roman"/>
          <w:spacing w:val="-6"/>
          <w:sz w:val="32"/>
          <w:highlight w:val="none"/>
          <w:lang w:val="en-US" w:eastAsia="zh-CN"/>
        </w:rPr>
        <w:t>教研部门要加强对评选工作的过程管理和业务指导，确保评选质量。</w:t>
      </w:r>
    </w:p>
    <w:p w14:paraId="36025A29">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联系人：房继茹、黄青青，联系电话：0510-68781456，0510-68781165。</w:t>
      </w:r>
    </w:p>
    <w:p w14:paraId="35D6A044">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特此通知。</w:t>
      </w:r>
    </w:p>
    <w:p w14:paraId="3EF2023E">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仿宋_GBK" w:hAnsi="方正仿宋_GBK" w:eastAsia="方正仿宋_GBK" w:cs="方正仿宋_GBK"/>
          <w:spacing w:val="-6"/>
          <w:sz w:val="32"/>
          <w:highlight w:val="none"/>
        </w:rPr>
      </w:pPr>
    </w:p>
    <w:p w14:paraId="6579755C">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eastAsia" w:ascii="方正仿宋_GBK" w:hAnsi="方正仿宋_GBK" w:eastAsia="方正仿宋_GBK" w:cs="方正仿宋_GBK"/>
          <w:spacing w:val="-6"/>
          <w:sz w:val="32"/>
          <w:highlight w:val="none"/>
        </w:rPr>
      </w:pPr>
      <w:r>
        <w:rPr>
          <w:rFonts w:hint="eastAsia" w:ascii="方正仿宋_GBK" w:hAnsi="方正仿宋_GBK" w:eastAsia="方正仿宋_GBK" w:cs="方正仿宋_GBK"/>
          <w:spacing w:val="-6"/>
          <w:sz w:val="32"/>
          <w:highlight w:val="none"/>
        </w:rPr>
        <w:t>附件：</w:t>
      </w:r>
    </w:p>
    <w:p w14:paraId="208C9078">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1.第十二批无锡市中小学教学新秀推荐名额分配表</w:t>
      </w:r>
    </w:p>
    <w:p w14:paraId="083D99A3">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2.第十二批无锡市中小学教学新秀推荐审批表</w:t>
      </w:r>
    </w:p>
    <w:p w14:paraId="7AB69160">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3.第十二批无锡市中小学教学新秀推荐人员汇总表</w:t>
      </w:r>
    </w:p>
    <w:p w14:paraId="36D868A8">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r>
        <w:rPr>
          <w:rFonts w:hint="default" w:ascii="Times New Roman" w:hAnsi="Times New Roman" w:eastAsia="方正仿宋_GBK" w:cs="Times New Roman"/>
          <w:spacing w:val="-6"/>
          <w:sz w:val="32"/>
          <w:highlight w:val="none"/>
        </w:rPr>
        <w:t>4.个人和单位承诺书样张</w:t>
      </w:r>
    </w:p>
    <w:p w14:paraId="546E2055">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highlight w:val="none"/>
        </w:rPr>
      </w:pPr>
    </w:p>
    <w:p w14:paraId="69B9FFEC">
      <w:pPr>
        <w:spacing w:line="590" w:lineRule="exact"/>
        <w:jc w:val="center"/>
        <w:rPr>
          <w:rFonts w:hint="default" w:ascii="Times New Roman" w:hAnsi="Times New Roman" w:eastAsia="方正仿宋_GBK" w:cs="Times New Roman"/>
          <w:spacing w:val="-6"/>
          <w:sz w:val="32"/>
          <w:szCs w:val="22"/>
          <w:highlight w:val="none"/>
          <w:lang w:val="en-US" w:eastAsia="zh-CN" w:bidi="ar-SA"/>
        </w:rPr>
      </w:pPr>
      <w:r>
        <w:rPr>
          <w:rFonts w:hint="eastAsia"/>
          <w:color w:val="auto"/>
          <w:highlight w:val="none"/>
        </w:rPr>
        <w:t xml:space="preserve">  </w:t>
      </w:r>
      <w:r>
        <w:rPr>
          <w:rFonts w:hint="eastAsia" w:ascii="Times New Roman" w:hAnsi="Times New Roman" w:eastAsia="方正仿宋_GBK" w:cs="Times New Roman"/>
          <w:spacing w:val="-6"/>
          <w:sz w:val="32"/>
          <w:szCs w:val="22"/>
          <w:highlight w:val="none"/>
          <w:lang w:val="en-US" w:eastAsia="zh-CN" w:bidi="ar-SA"/>
        </w:rPr>
        <w:t xml:space="preserve">                                   江苏省无锡交通高等职业技术学校</w:t>
      </w:r>
    </w:p>
    <w:p w14:paraId="726EF119">
      <w:pPr>
        <w:spacing w:line="590" w:lineRule="exact"/>
        <w:jc w:val="center"/>
        <w:rPr>
          <w:rFonts w:hint="default" w:ascii="Times New Roman" w:hAnsi="Times New Roman" w:eastAsia="方正仿宋_GBK" w:cs="Times New Roman"/>
          <w:spacing w:val="-6"/>
          <w:sz w:val="32"/>
          <w:szCs w:val="22"/>
          <w:highlight w:val="none"/>
          <w:lang w:val="en-US" w:eastAsia="zh-CN" w:bidi="ar-SA"/>
        </w:rPr>
      </w:pPr>
      <w:r>
        <w:rPr>
          <w:rFonts w:hint="eastAsia" w:ascii="Times New Roman" w:hAnsi="Times New Roman" w:eastAsia="方正仿宋_GBK" w:cs="Times New Roman"/>
          <w:spacing w:val="-6"/>
          <w:sz w:val="32"/>
          <w:szCs w:val="22"/>
          <w:highlight w:val="none"/>
          <w:lang w:val="en-US" w:eastAsia="zh-CN" w:bidi="ar-SA"/>
        </w:rPr>
        <w:t xml:space="preserve">                                       组织人事处</w:t>
      </w:r>
    </w:p>
    <w:p w14:paraId="1178ABCB">
      <w:pPr>
        <w:spacing w:line="590" w:lineRule="exact"/>
        <w:jc w:val="center"/>
        <w:rPr>
          <w:rFonts w:hint="default" w:ascii="Times New Roman" w:hAnsi="Times New Roman" w:eastAsia="方正仿宋_GBK" w:cs="Times New Roman"/>
          <w:spacing w:val="-6"/>
          <w:sz w:val="32"/>
          <w:szCs w:val="22"/>
          <w:highlight w:val="none"/>
          <w:lang w:val="en-US" w:eastAsia="zh-CN" w:bidi="ar-SA"/>
        </w:rPr>
      </w:pPr>
      <w:r>
        <w:rPr>
          <w:rFonts w:hint="eastAsia" w:ascii="Times New Roman" w:hAnsi="Times New Roman" w:eastAsia="方正仿宋_GBK" w:cs="Times New Roman"/>
          <w:spacing w:val="-6"/>
          <w:sz w:val="32"/>
          <w:szCs w:val="22"/>
          <w:highlight w:val="none"/>
          <w:lang w:val="en-US" w:eastAsia="zh-CN" w:bidi="ar-SA"/>
        </w:rPr>
        <w:t xml:space="preserve">                                       </w:t>
      </w:r>
      <w:r>
        <w:rPr>
          <w:rFonts w:hint="default" w:ascii="Times New Roman" w:hAnsi="Times New Roman" w:eastAsia="方正仿宋_GBK" w:cs="Times New Roman"/>
          <w:spacing w:val="-6"/>
          <w:sz w:val="32"/>
          <w:szCs w:val="22"/>
          <w:highlight w:val="none"/>
          <w:lang w:val="en-US" w:eastAsia="zh-CN" w:bidi="ar-SA"/>
        </w:rPr>
        <w:t>2026年</w:t>
      </w:r>
      <w:r>
        <w:rPr>
          <w:rFonts w:hint="eastAsia" w:ascii="Times New Roman" w:hAnsi="Times New Roman" w:eastAsia="方正仿宋_GBK" w:cs="Times New Roman"/>
          <w:spacing w:val="-6"/>
          <w:sz w:val="32"/>
          <w:szCs w:val="22"/>
          <w:highlight w:val="none"/>
          <w:lang w:val="en-US" w:eastAsia="zh-CN" w:bidi="ar-SA"/>
        </w:rPr>
        <w:t>7月6</w:t>
      </w:r>
      <w:r>
        <w:rPr>
          <w:rFonts w:hint="default" w:ascii="Times New Roman" w:hAnsi="Times New Roman" w:eastAsia="方正仿宋_GBK" w:cs="Times New Roman"/>
          <w:spacing w:val="-6"/>
          <w:sz w:val="32"/>
          <w:szCs w:val="22"/>
          <w:highlight w:val="none"/>
          <w:lang w:val="en-US" w:eastAsia="zh-CN" w:bidi="ar-SA"/>
        </w:rPr>
        <w:t>日</w:t>
      </w:r>
    </w:p>
    <w:p w14:paraId="2F6253E3">
      <w:pPr>
        <w:pStyle w:val="10"/>
        <w:keepNext w:val="0"/>
        <w:keepLines w:val="0"/>
        <w:pageBreakBefore w:val="0"/>
        <w:widowControl w:val="0"/>
        <w:numPr>
          <w:ilvl w:val="0"/>
          <w:numId w:val="0"/>
        </w:numPr>
        <w:tabs>
          <w:tab w:val="left" w:pos="1820"/>
        </w:tabs>
        <w:kinsoku/>
        <w:wordWrap/>
        <w:overflowPunct/>
        <w:topLinePunct w:val="0"/>
        <w:autoSpaceDE w:val="0"/>
        <w:autoSpaceDN w:val="0"/>
        <w:bidi w:val="0"/>
        <w:adjustRightInd/>
        <w:snapToGrid/>
        <w:spacing w:before="0" w:after="0" w:line="590" w:lineRule="exact"/>
        <w:ind w:right="0" w:rightChars="0" w:firstLine="616" w:firstLineChars="200"/>
        <w:jc w:val="left"/>
        <w:textAlignment w:val="auto"/>
        <w:rPr>
          <w:rFonts w:hint="default" w:ascii="Times New Roman" w:hAnsi="Times New Roman" w:eastAsia="方正仿宋_GBK" w:cs="Times New Roman"/>
          <w:spacing w:val="-6"/>
          <w:sz w:val="32"/>
        </w:rPr>
      </w:pPr>
    </w:p>
    <w:sectPr>
      <w:footerReference r:id="rId5" w:type="default"/>
      <w:footerReference r:id="rId6" w:type="even"/>
      <w:pgSz w:w="11910" w:h="16840"/>
      <w:pgMar w:top="2098" w:right="1474" w:bottom="1984" w:left="1587" w:header="0" w:footer="1719"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E8608">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7B346">
                          <w:pPr>
                            <w:pStyle w:val="4"/>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97B346">
                    <w:pPr>
                      <w:pStyle w:val="4"/>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E905E">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95448">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395448">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35FBE"/>
    <w:multiLevelType w:val="singleLevel"/>
    <w:tmpl w:val="06A35FBE"/>
    <w:lvl w:ilvl="0" w:tentative="0">
      <w:start w:val="1"/>
      <w:numFmt w:val="chineseCounting"/>
      <w:suff w:val="nothing"/>
      <w:lvlText w:val="%1、"/>
      <w:lvlJc w:val="left"/>
      <w:pPr>
        <w:ind w:left="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evenAndOddHeaders w:val="1"/>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rsids>
    <w:rsidRoot w:val="00000000"/>
    <w:rsid w:val="00C40E63"/>
    <w:rsid w:val="026930A4"/>
    <w:rsid w:val="033B573C"/>
    <w:rsid w:val="093D3223"/>
    <w:rsid w:val="13497394"/>
    <w:rsid w:val="1CA218C3"/>
    <w:rsid w:val="1D903E12"/>
    <w:rsid w:val="21C61BB0"/>
    <w:rsid w:val="25BE66B2"/>
    <w:rsid w:val="3ADD1FEC"/>
    <w:rsid w:val="3CEA6C43"/>
    <w:rsid w:val="3F4C7741"/>
    <w:rsid w:val="42BD398E"/>
    <w:rsid w:val="462E7BA0"/>
    <w:rsid w:val="4C8A18A8"/>
    <w:rsid w:val="52657CD6"/>
    <w:rsid w:val="54B41BB8"/>
    <w:rsid w:val="593E5C31"/>
    <w:rsid w:val="5E6E44DC"/>
    <w:rsid w:val="5EA93E10"/>
    <w:rsid w:val="6621533E"/>
    <w:rsid w:val="68E32614"/>
    <w:rsid w:val="6D0B038C"/>
    <w:rsid w:val="714839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1"/>
      <w:ind w:right="138"/>
      <w:jc w:val="center"/>
      <w:outlineLvl w:val="1"/>
    </w:pPr>
    <w:rPr>
      <w:rFonts w:ascii="Microsoft JhengHei" w:hAnsi="Microsoft JhengHei" w:eastAsia="Microsoft JhengHei" w:cs="Microsoft JhengHei"/>
      <w:b/>
      <w:bCs/>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qFormat/>
    <w:uiPriority w:val="1"/>
    <w:pPr>
      <w:ind w:left="916"/>
    </w:pPr>
    <w:rPr>
      <w:rFonts w:ascii="宋体" w:hAnsi="宋体" w:eastAsia="宋体" w:cs="宋体"/>
      <w:sz w:val="120"/>
      <w:szCs w:val="120"/>
      <w:lang w:val="en-US" w:eastAsia="zh-CN" w:bidi="ar-SA"/>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539" w:hanging="279"/>
    </w:pPr>
    <w:rPr>
      <w:rFonts w:ascii="宋体" w:hAnsi="宋体" w:eastAsia="宋体" w:cs="宋体"/>
      <w:lang w:val="en-US" w:eastAsia="zh-CN" w:bidi="ar-SA"/>
    </w:rPr>
  </w:style>
  <w:style w:type="paragraph" w:customStyle="1" w:styleId="11">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1821</Words>
  <Characters>2001</Characters>
  <TotalTime>2</TotalTime>
  <ScaleCrop>false</ScaleCrop>
  <LinksUpToDate>false</LinksUpToDate>
  <CharactersWithSpaces>2126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2026-07-01T08:53:00Z</dcterms:created>
  <dc:creator>雨薇</dc:creator>
  <cp:lastModifiedBy>because</cp:lastModifiedBy>
  <dcterms:modified xsi:type="dcterms:W3CDTF">2026-07-06T06:02:06Z</dcterms:modified>
  <dc:title>锡教发[2006]  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2026-06-16T00:00:00Z</vt:filetime>
  </property>
  <property fmtid="{D5CDD505-2E9C-101B-9397-08002B2CF9AE}" pid="4" name="Creator">
    <vt:lpwstr>Microsoft® Word 2013</vt:lpwstr>
  </property>
  <property fmtid="{D5CDD505-2E9C-101B-9397-08002B2CF9AE}" pid="5" name="LastSaved">
    <vt:filetime>2026-07-01T00:00:00Z</vt:filetime>
  </property>
  <property fmtid="{D5CDD505-2E9C-101B-9397-08002B2CF9AE}" pid="6" name="Producer">
    <vt:lpwstr>Microsoft® Word 2013</vt:lpwstr>
  </property>
  <property fmtid="{D5CDD505-2E9C-101B-9397-08002B2CF9AE}" pid="7" name="KSOTemplateDocerSaveRecord">
    <vt:lpwstr>eyJoZGlkIjoiNmY1Njg5YjQ3MjFhMTdjNjA3MDcxMTZmZGEzYmI4OWUiLCJ1c2VySWQiOiI1MzgxNDYwMjQifQ==</vt:lpwstr>
  </property>
  <property fmtid="{D5CDD505-2E9C-101B-9397-08002B2CF9AE}" pid="8" name="KSOProductBuildVer">
    <vt:lpwstr>2052-12.1.0.26895</vt:lpwstr>
  </property>
  <property fmtid="{D5CDD505-2E9C-101B-9397-08002B2CF9AE}" pid="9" name="ICV">
    <vt:lpwstr>2C28D51BFAE5408391F8143E23B28805_12</vt:lpwstr>
  </property>
</Properties>
</file>